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7D" w:rsidRPr="00D346C1" w:rsidRDefault="0086217D" w:rsidP="0086217D">
      <w:pPr>
        <w:pStyle w:val="null"/>
        <w:spacing w:before="0" w:after="0"/>
        <w:rPr>
          <w:rStyle w:val="null1"/>
          <w:rFonts w:asciiTheme="minorHAnsi" w:hAnsiTheme="minorHAnsi" w:cstheme="minorHAnsi"/>
          <w:sz w:val="18"/>
          <w:szCs w:val="18"/>
        </w:rPr>
      </w:pPr>
      <w:bookmarkStart w:id="0" w:name="_Toc12453116"/>
      <w:proofErr w:type="spellStart"/>
      <w:r w:rsidRPr="00D346C1">
        <w:rPr>
          <w:rStyle w:val="null1"/>
          <w:rFonts w:asciiTheme="minorHAnsi" w:hAnsiTheme="minorHAnsi" w:cstheme="minorHAnsi"/>
          <w:sz w:val="18"/>
          <w:szCs w:val="18"/>
        </w:rPr>
        <w:t>Annwyl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Rieni</w:t>
      </w:r>
      <w:proofErr w:type="spellEnd"/>
      <w:r w:rsidRPr="00D346C1">
        <w:rPr>
          <w:rStyle w:val="null1"/>
          <w:rFonts w:asciiTheme="minorHAnsi" w:hAnsiTheme="minorHAnsi" w:cstheme="minorHAnsi"/>
          <w:sz w:val="18"/>
          <w:szCs w:val="18"/>
        </w:rPr>
        <w:t xml:space="preserve"> a </w:t>
      </w:r>
      <w:proofErr w:type="spellStart"/>
      <w:r w:rsidRPr="00D346C1">
        <w:rPr>
          <w:rStyle w:val="null1"/>
          <w:rFonts w:asciiTheme="minorHAnsi" w:hAnsiTheme="minorHAnsi" w:cstheme="minorHAnsi"/>
          <w:sz w:val="18"/>
          <w:szCs w:val="18"/>
        </w:rPr>
        <w:t>Gwarcheidwaid</w:t>
      </w:r>
      <w:proofErr w:type="spellEnd"/>
    </w:p>
    <w:p w:rsidR="0086217D" w:rsidRPr="00D346C1" w:rsidRDefault="0086217D" w:rsidP="0086217D">
      <w:pPr>
        <w:pStyle w:val="null"/>
        <w:spacing w:before="0" w:after="0"/>
        <w:rPr>
          <w:rStyle w:val="null1"/>
          <w:rFonts w:asciiTheme="minorHAnsi" w:hAnsiTheme="minorHAnsi" w:cstheme="minorHAnsi"/>
          <w:sz w:val="18"/>
          <w:szCs w:val="18"/>
        </w:rPr>
      </w:pPr>
      <w:proofErr w:type="spellStart"/>
      <w:r w:rsidRPr="00D346C1">
        <w:rPr>
          <w:rStyle w:val="null1"/>
          <w:rFonts w:asciiTheme="minorHAnsi" w:hAnsiTheme="minorHAnsi" w:cstheme="minorHAnsi"/>
          <w:sz w:val="18"/>
          <w:szCs w:val="18"/>
        </w:rPr>
        <w:t>Fel</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byddwch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eisoes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wedi</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gweld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cyfryngau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mae</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Llywodraeth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Cymru</w:t>
      </w:r>
      <w:proofErr w:type="spellEnd"/>
      <w:r w:rsidRPr="00D346C1">
        <w:rPr>
          <w:rStyle w:val="null1"/>
          <w:rFonts w:asciiTheme="minorHAnsi" w:hAnsiTheme="minorHAnsi" w:cstheme="minorHAnsi"/>
          <w:sz w:val="18"/>
          <w:szCs w:val="18"/>
        </w:rPr>
        <w:t xml:space="preserve"> a </w:t>
      </w:r>
      <w:proofErr w:type="spellStart"/>
      <w:r w:rsidRPr="00D346C1">
        <w:rPr>
          <w:rStyle w:val="null1"/>
          <w:rFonts w:asciiTheme="minorHAnsi" w:hAnsiTheme="minorHAnsi" w:cstheme="minorHAnsi"/>
          <w:sz w:val="18"/>
          <w:szCs w:val="18"/>
        </w:rPr>
        <w:t>Chymdeithas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Llywodraeth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Leol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Cymru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wedi</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cytuno</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ddull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gweithredu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cyffredin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gyfer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dychwelyd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i'r</w:t>
      </w:r>
      <w:proofErr w:type="spellEnd"/>
      <w:r w:rsidRPr="00D346C1">
        <w:rPr>
          <w:rStyle w:val="null1"/>
          <w:rFonts w:asciiTheme="minorHAnsi" w:hAnsiTheme="minorHAnsi" w:cstheme="minorHAnsi"/>
          <w:sz w:val="18"/>
          <w:szCs w:val="18"/>
        </w:rPr>
        <w:t xml:space="preserve"> ysgol </w:t>
      </w:r>
      <w:proofErr w:type="spellStart"/>
      <w:r w:rsidRPr="00D346C1">
        <w:rPr>
          <w:rStyle w:val="null1"/>
          <w:rFonts w:asciiTheme="minorHAnsi" w:hAnsiTheme="minorHAnsi" w:cstheme="minorHAnsi"/>
          <w:sz w:val="18"/>
          <w:szCs w:val="18"/>
        </w:rPr>
        <w:t>ym</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mis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Ionawr</w:t>
      </w:r>
      <w:proofErr w:type="spellEnd"/>
      <w:r w:rsidRPr="00D346C1">
        <w:rPr>
          <w:rStyle w:val="null1"/>
          <w:rFonts w:asciiTheme="minorHAnsi" w:hAnsiTheme="minorHAnsi" w:cstheme="minorHAnsi"/>
          <w:sz w:val="18"/>
          <w:szCs w:val="18"/>
        </w:rPr>
        <w:t>.</w:t>
      </w:r>
    </w:p>
    <w:p w:rsidR="0086217D" w:rsidRPr="00D346C1" w:rsidRDefault="0086217D" w:rsidP="0086217D">
      <w:pPr>
        <w:pStyle w:val="null"/>
        <w:spacing w:before="0" w:after="0"/>
        <w:rPr>
          <w:rStyle w:val="null1"/>
          <w:rFonts w:asciiTheme="minorHAnsi" w:hAnsiTheme="minorHAnsi" w:cstheme="minorHAnsi"/>
          <w:sz w:val="18"/>
          <w:szCs w:val="18"/>
        </w:rPr>
      </w:pPr>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Gyda</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lefelau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trosglwyddo’r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firws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parhau</w:t>
      </w:r>
      <w:proofErr w:type="spellEnd"/>
      <w:r w:rsidRPr="00D346C1">
        <w:rPr>
          <w:rStyle w:val="null1"/>
          <w:rFonts w:asciiTheme="minorHAnsi" w:hAnsiTheme="minorHAnsi" w:cstheme="minorHAnsi"/>
          <w:sz w:val="18"/>
          <w:szCs w:val="18"/>
        </w:rPr>
        <w:t xml:space="preserve"> i </w:t>
      </w:r>
      <w:proofErr w:type="spellStart"/>
      <w:r w:rsidRPr="00D346C1">
        <w:rPr>
          <w:rStyle w:val="null1"/>
          <w:rFonts w:asciiTheme="minorHAnsi" w:hAnsiTheme="minorHAnsi" w:cstheme="minorHAnsi"/>
          <w:sz w:val="18"/>
          <w:szCs w:val="18"/>
        </w:rPr>
        <w:t>gynyddu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ledled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Cymru</w:t>
      </w:r>
      <w:proofErr w:type="spellEnd"/>
      <w:r w:rsidRPr="00D346C1">
        <w:rPr>
          <w:rStyle w:val="null1"/>
          <w:rFonts w:asciiTheme="minorHAnsi" w:hAnsiTheme="minorHAnsi" w:cstheme="minorHAnsi"/>
          <w:sz w:val="18"/>
          <w:szCs w:val="18"/>
        </w:rPr>
        <w:t xml:space="preserve">, ac </w:t>
      </w:r>
      <w:proofErr w:type="spellStart"/>
      <w:r w:rsidRPr="00D346C1">
        <w:rPr>
          <w:rStyle w:val="null1"/>
          <w:rFonts w:asciiTheme="minorHAnsi" w:hAnsiTheme="minorHAnsi" w:cstheme="minorHAnsi"/>
          <w:sz w:val="18"/>
          <w:szCs w:val="18"/>
        </w:rPr>
        <w:t>ansicrwydd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ynghylch</w:t>
      </w:r>
      <w:proofErr w:type="spellEnd"/>
      <w:r w:rsidRPr="00D346C1">
        <w:rPr>
          <w:rStyle w:val="null1"/>
          <w:rFonts w:asciiTheme="minorHAnsi" w:hAnsiTheme="minorHAnsi" w:cstheme="minorHAnsi"/>
          <w:sz w:val="18"/>
          <w:szCs w:val="18"/>
        </w:rPr>
        <w:t xml:space="preserve"> ag </w:t>
      </w:r>
      <w:proofErr w:type="spellStart"/>
      <w:r w:rsidRPr="00D346C1">
        <w:rPr>
          <w:rStyle w:val="null1"/>
          <w:rFonts w:asciiTheme="minorHAnsi" w:hAnsiTheme="minorHAnsi" w:cstheme="minorHAnsi"/>
          <w:sz w:val="18"/>
          <w:szCs w:val="18"/>
        </w:rPr>
        <w:t>effaith</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gallai</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hynny</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ei</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gael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lefelau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staffio</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ysgolion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dros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gyfnod</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Nadolig</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bydd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gan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ysgolion</w:t>
      </w:r>
      <w:proofErr w:type="spellEnd"/>
      <w:r w:rsidRPr="00D346C1">
        <w:rPr>
          <w:rStyle w:val="null1"/>
          <w:rFonts w:asciiTheme="minorHAnsi" w:hAnsiTheme="minorHAnsi" w:cstheme="minorHAnsi"/>
          <w:sz w:val="18"/>
          <w:szCs w:val="18"/>
        </w:rPr>
        <w:t xml:space="preserve"> ac </w:t>
      </w:r>
      <w:proofErr w:type="spellStart"/>
      <w:r w:rsidRPr="00D346C1">
        <w:rPr>
          <w:rStyle w:val="null1"/>
          <w:rFonts w:asciiTheme="minorHAnsi" w:hAnsiTheme="minorHAnsi" w:cstheme="minorHAnsi"/>
          <w:sz w:val="18"/>
          <w:szCs w:val="18"/>
        </w:rPr>
        <w:t>awdurdodau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lleol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rywfaint</w:t>
      </w:r>
      <w:proofErr w:type="spellEnd"/>
      <w:r w:rsidRPr="00D346C1">
        <w:rPr>
          <w:rStyle w:val="null1"/>
          <w:rFonts w:asciiTheme="minorHAnsi" w:hAnsiTheme="minorHAnsi" w:cstheme="minorHAnsi"/>
          <w:sz w:val="18"/>
          <w:szCs w:val="18"/>
        </w:rPr>
        <w:t xml:space="preserve"> o </w:t>
      </w:r>
      <w:proofErr w:type="spellStart"/>
      <w:r w:rsidRPr="00D346C1">
        <w:rPr>
          <w:rStyle w:val="null1"/>
          <w:rFonts w:asciiTheme="minorHAnsi" w:hAnsiTheme="minorHAnsi" w:cstheme="minorHAnsi"/>
          <w:sz w:val="18"/>
          <w:szCs w:val="18"/>
        </w:rPr>
        <w:t>hyblygrwydd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ddechrau'r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tymor</w:t>
      </w:r>
      <w:proofErr w:type="spellEnd"/>
      <w:r w:rsidRPr="00D346C1">
        <w:rPr>
          <w:rStyle w:val="null1"/>
          <w:rFonts w:asciiTheme="minorHAnsi" w:hAnsiTheme="minorHAnsi" w:cstheme="minorHAnsi"/>
          <w:sz w:val="18"/>
          <w:szCs w:val="18"/>
        </w:rPr>
        <w:t>.</w:t>
      </w:r>
    </w:p>
    <w:p w:rsidR="0086217D" w:rsidRPr="00D346C1" w:rsidRDefault="0086217D" w:rsidP="0086217D">
      <w:pPr>
        <w:pStyle w:val="null"/>
        <w:spacing w:before="0" w:after="0"/>
        <w:rPr>
          <w:rStyle w:val="null1"/>
          <w:rFonts w:asciiTheme="minorHAnsi" w:hAnsiTheme="minorHAnsi" w:cstheme="minorHAnsi"/>
          <w:sz w:val="18"/>
          <w:szCs w:val="18"/>
        </w:rPr>
      </w:pP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dilyn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arweiniad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gan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Lywodraeth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Cymru</w:t>
      </w:r>
      <w:proofErr w:type="spellEnd"/>
      <w:r w:rsidRPr="00D346C1">
        <w:rPr>
          <w:rStyle w:val="null1"/>
          <w:rFonts w:asciiTheme="minorHAnsi" w:hAnsiTheme="minorHAnsi" w:cstheme="minorHAnsi"/>
          <w:sz w:val="18"/>
          <w:szCs w:val="18"/>
        </w:rPr>
        <w:t xml:space="preserve"> a </w:t>
      </w:r>
      <w:proofErr w:type="spellStart"/>
      <w:r w:rsidRPr="00D346C1">
        <w:rPr>
          <w:rStyle w:val="null1"/>
          <w:rFonts w:asciiTheme="minorHAnsi" w:hAnsiTheme="minorHAnsi" w:cstheme="minorHAnsi"/>
          <w:sz w:val="18"/>
          <w:szCs w:val="18"/>
        </w:rPr>
        <w:t>thrafodaethau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gydag</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ysgolion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mae</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Cyngor</w:t>
      </w:r>
      <w:proofErr w:type="spellEnd"/>
      <w:r w:rsidRPr="00D346C1">
        <w:rPr>
          <w:rStyle w:val="null1"/>
          <w:rFonts w:asciiTheme="minorHAnsi" w:hAnsiTheme="minorHAnsi" w:cstheme="minorHAnsi"/>
          <w:sz w:val="18"/>
          <w:szCs w:val="18"/>
        </w:rPr>
        <w:t xml:space="preserve"> Sir </w:t>
      </w:r>
      <w:proofErr w:type="spellStart"/>
      <w:r w:rsidRPr="00D346C1">
        <w:rPr>
          <w:rStyle w:val="null1"/>
          <w:rFonts w:asciiTheme="minorHAnsi" w:hAnsiTheme="minorHAnsi" w:cstheme="minorHAnsi"/>
          <w:sz w:val="18"/>
          <w:szCs w:val="18"/>
        </w:rPr>
        <w:t>Ddinbych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hysbysu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rhieni</w:t>
      </w:r>
      <w:proofErr w:type="spellEnd"/>
      <w:r w:rsidRPr="00D346C1">
        <w:rPr>
          <w:rStyle w:val="null1"/>
          <w:rFonts w:asciiTheme="minorHAnsi" w:hAnsiTheme="minorHAnsi" w:cstheme="minorHAnsi"/>
          <w:sz w:val="18"/>
          <w:szCs w:val="18"/>
        </w:rPr>
        <w:t xml:space="preserve"> a </w:t>
      </w:r>
      <w:proofErr w:type="spellStart"/>
      <w:r w:rsidRPr="00D346C1">
        <w:rPr>
          <w:rStyle w:val="null1"/>
          <w:rFonts w:asciiTheme="minorHAnsi" w:hAnsiTheme="minorHAnsi" w:cstheme="minorHAnsi"/>
          <w:sz w:val="18"/>
          <w:szCs w:val="18"/>
        </w:rPr>
        <w:t>gwarcheidwaid</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bydd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dysgu</w:t>
      </w:r>
      <w:proofErr w:type="spellEnd"/>
      <w:r w:rsidRPr="00D346C1">
        <w:rPr>
          <w:rStyle w:val="null1"/>
          <w:rFonts w:asciiTheme="minorHAnsi" w:hAnsiTheme="minorHAnsi" w:cstheme="minorHAnsi"/>
          <w:sz w:val="18"/>
          <w:szCs w:val="18"/>
        </w:rPr>
        <w:t xml:space="preserve"> o bell </w:t>
      </w:r>
      <w:proofErr w:type="spellStart"/>
      <w:r w:rsidRPr="00D346C1">
        <w:rPr>
          <w:rStyle w:val="null1"/>
          <w:rFonts w:asciiTheme="minorHAnsi" w:hAnsiTheme="minorHAnsi" w:cstheme="minorHAnsi"/>
          <w:sz w:val="18"/>
          <w:szCs w:val="18"/>
        </w:rPr>
        <w:t>ar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waith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ystod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wythnos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gyntaf</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tymor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newydd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wythnos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sy'n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dechrau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Ionawr</w:t>
      </w:r>
      <w:proofErr w:type="spellEnd"/>
      <w:r w:rsidRPr="00D346C1">
        <w:rPr>
          <w:rStyle w:val="null1"/>
          <w:rFonts w:asciiTheme="minorHAnsi" w:hAnsiTheme="minorHAnsi" w:cstheme="minorHAnsi"/>
          <w:sz w:val="18"/>
          <w:szCs w:val="18"/>
        </w:rPr>
        <w:t xml:space="preserve"> 4ydd, 2021.   </w:t>
      </w:r>
      <w:proofErr w:type="spellStart"/>
      <w:r w:rsidRPr="00D346C1">
        <w:rPr>
          <w:rStyle w:val="null1"/>
          <w:rFonts w:asciiTheme="minorHAnsi" w:hAnsiTheme="minorHAnsi" w:cstheme="minorHAnsi"/>
          <w:sz w:val="18"/>
          <w:szCs w:val="18"/>
        </w:rPr>
        <w:t>Bydd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penderfyniad</w:t>
      </w:r>
      <w:proofErr w:type="spellEnd"/>
      <w:r w:rsidRPr="00D346C1">
        <w:rPr>
          <w:rStyle w:val="null1"/>
          <w:rFonts w:asciiTheme="minorHAnsi" w:hAnsiTheme="minorHAnsi" w:cstheme="minorHAnsi"/>
          <w:sz w:val="18"/>
          <w:szCs w:val="18"/>
        </w:rPr>
        <w:t xml:space="preserve"> </w:t>
      </w:r>
      <w:proofErr w:type="spellStart"/>
      <w:proofErr w:type="gramStart"/>
      <w:r w:rsidRPr="00D346C1">
        <w:rPr>
          <w:rStyle w:val="null1"/>
          <w:rFonts w:asciiTheme="minorHAnsi" w:hAnsiTheme="minorHAnsi" w:cstheme="minorHAnsi"/>
          <w:sz w:val="18"/>
          <w:szCs w:val="18"/>
        </w:rPr>
        <w:t>a</w:t>
      </w:r>
      <w:proofErr w:type="spellEnd"/>
      <w:proofErr w:type="gramEnd"/>
      <w:r w:rsidRPr="00D346C1">
        <w:rPr>
          <w:rStyle w:val="null1"/>
          <w:rFonts w:asciiTheme="minorHAnsi" w:hAnsiTheme="minorHAnsi" w:cstheme="minorHAnsi"/>
          <w:sz w:val="18"/>
          <w:szCs w:val="18"/>
        </w:rPr>
        <w:t xml:space="preserve"> all </w:t>
      </w:r>
      <w:proofErr w:type="spellStart"/>
      <w:r w:rsidRPr="00D346C1">
        <w:rPr>
          <w:rStyle w:val="null1"/>
          <w:rFonts w:asciiTheme="minorHAnsi" w:hAnsiTheme="minorHAnsi" w:cstheme="minorHAnsi"/>
          <w:sz w:val="18"/>
          <w:szCs w:val="18"/>
        </w:rPr>
        <w:t>dysgu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wyneb</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wyneb</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ddechrau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Ionawr</w:t>
      </w:r>
      <w:proofErr w:type="spellEnd"/>
      <w:r w:rsidRPr="00D346C1">
        <w:rPr>
          <w:rStyle w:val="null1"/>
          <w:rFonts w:asciiTheme="minorHAnsi" w:hAnsiTheme="minorHAnsi" w:cstheme="minorHAnsi"/>
          <w:sz w:val="18"/>
          <w:szCs w:val="18"/>
        </w:rPr>
        <w:t xml:space="preserve"> 11eg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cael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ei</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wneud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ystod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wythnos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gyntaf</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unwaith</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bydd</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cynnydd</w:t>
      </w:r>
      <w:proofErr w:type="spellEnd"/>
      <w:r w:rsidRPr="00D346C1">
        <w:rPr>
          <w:rStyle w:val="null1"/>
          <w:rFonts w:asciiTheme="minorHAnsi" w:hAnsiTheme="minorHAnsi" w:cstheme="minorHAnsi"/>
          <w:sz w:val="18"/>
          <w:szCs w:val="18"/>
        </w:rPr>
        <w:t xml:space="preserve"> a </w:t>
      </w:r>
      <w:proofErr w:type="spellStart"/>
      <w:r w:rsidRPr="00D346C1">
        <w:rPr>
          <w:rStyle w:val="null1"/>
          <w:rFonts w:asciiTheme="minorHAnsi" w:hAnsiTheme="minorHAnsi" w:cstheme="minorHAnsi"/>
          <w:sz w:val="18"/>
          <w:szCs w:val="18"/>
        </w:rPr>
        <w:t>ragwelir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mewn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achosion</w:t>
      </w:r>
      <w:proofErr w:type="spellEnd"/>
      <w:r w:rsidRPr="00D346C1">
        <w:rPr>
          <w:rStyle w:val="null1"/>
          <w:rFonts w:asciiTheme="minorHAnsi" w:hAnsiTheme="minorHAnsi" w:cstheme="minorHAnsi"/>
          <w:sz w:val="18"/>
          <w:szCs w:val="18"/>
        </w:rPr>
        <w:t xml:space="preserve"> a </w:t>
      </w:r>
      <w:proofErr w:type="spellStart"/>
      <w:r w:rsidRPr="00D346C1">
        <w:rPr>
          <w:rStyle w:val="null1"/>
          <w:rFonts w:asciiTheme="minorHAnsi" w:hAnsiTheme="minorHAnsi" w:cstheme="minorHAnsi"/>
          <w:sz w:val="18"/>
          <w:szCs w:val="18"/>
        </w:rPr>
        <w:t>gadarnhawyd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hysbys</w:t>
      </w:r>
      <w:proofErr w:type="spellEnd"/>
    </w:p>
    <w:p w:rsidR="0086217D" w:rsidRPr="00D346C1" w:rsidRDefault="0086217D" w:rsidP="0086217D">
      <w:pPr>
        <w:pStyle w:val="null"/>
        <w:spacing w:before="0" w:after="0"/>
        <w:rPr>
          <w:rStyle w:val="null1"/>
          <w:rFonts w:asciiTheme="minorHAnsi" w:hAnsiTheme="minorHAnsi" w:cstheme="minorHAnsi"/>
          <w:sz w:val="18"/>
          <w:szCs w:val="18"/>
        </w:rPr>
      </w:pPr>
      <w:r w:rsidRPr="00D346C1">
        <w:rPr>
          <w:rStyle w:val="null1"/>
          <w:rFonts w:asciiTheme="minorHAnsi" w:hAnsiTheme="minorHAnsi" w:cstheme="minorHAnsi"/>
          <w:sz w:val="18"/>
          <w:szCs w:val="18"/>
        </w:rPr>
        <w:t xml:space="preserve"> I </w:t>
      </w:r>
      <w:proofErr w:type="spellStart"/>
      <w:r w:rsidRPr="00D346C1">
        <w:rPr>
          <w:rStyle w:val="null1"/>
          <w:rFonts w:asciiTheme="minorHAnsi" w:hAnsiTheme="minorHAnsi" w:cstheme="minorHAnsi"/>
          <w:sz w:val="18"/>
          <w:szCs w:val="18"/>
        </w:rPr>
        <w:t>lawer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o'n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dysgwyr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Sir </w:t>
      </w:r>
      <w:proofErr w:type="spellStart"/>
      <w:r w:rsidRPr="00D346C1">
        <w:rPr>
          <w:rStyle w:val="null1"/>
          <w:rFonts w:asciiTheme="minorHAnsi" w:hAnsiTheme="minorHAnsi" w:cstheme="minorHAnsi"/>
          <w:sz w:val="18"/>
          <w:szCs w:val="18"/>
        </w:rPr>
        <w:t>Ddinbych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bydd</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tymor</w:t>
      </w:r>
      <w:proofErr w:type="spellEnd"/>
      <w:r w:rsidRPr="00D346C1">
        <w:rPr>
          <w:rStyle w:val="null1"/>
          <w:rFonts w:asciiTheme="minorHAnsi" w:hAnsiTheme="minorHAnsi" w:cstheme="minorHAnsi"/>
          <w:sz w:val="18"/>
          <w:szCs w:val="18"/>
        </w:rPr>
        <w:t xml:space="preserve"> ysgol </w:t>
      </w:r>
      <w:proofErr w:type="spellStart"/>
      <w:r w:rsidRPr="00D346C1">
        <w:rPr>
          <w:rStyle w:val="null1"/>
          <w:rFonts w:asciiTheme="minorHAnsi" w:hAnsiTheme="minorHAnsi" w:cstheme="minorHAnsi"/>
          <w:sz w:val="18"/>
          <w:szCs w:val="18"/>
        </w:rPr>
        <w:t>newydd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dechrau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rhithiol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t>
      </w:r>
      <w:proofErr w:type="spellEnd"/>
      <w:r w:rsidRPr="00D346C1">
        <w:rPr>
          <w:rStyle w:val="null1"/>
          <w:rFonts w:asciiTheme="minorHAnsi" w:hAnsiTheme="minorHAnsi" w:cstheme="minorHAnsi"/>
          <w:sz w:val="18"/>
          <w:szCs w:val="18"/>
        </w:rPr>
        <w:t xml:space="preserve"> 5ed </w:t>
      </w:r>
      <w:proofErr w:type="spellStart"/>
      <w:r w:rsidRPr="00D346C1">
        <w:rPr>
          <w:rStyle w:val="null1"/>
          <w:rFonts w:asciiTheme="minorHAnsi" w:hAnsiTheme="minorHAnsi" w:cstheme="minorHAnsi"/>
          <w:sz w:val="18"/>
          <w:szCs w:val="18"/>
        </w:rPr>
        <w:t>Ionawr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gan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fod</w:t>
      </w:r>
      <w:proofErr w:type="spellEnd"/>
      <w:r w:rsidRPr="00D346C1">
        <w:rPr>
          <w:rStyle w:val="null1"/>
          <w:rFonts w:asciiTheme="minorHAnsi" w:hAnsiTheme="minorHAnsi" w:cstheme="minorHAnsi"/>
          <w:sz w:val="18"/>
          <w:szCs w:val="18"/>
        </w:rPr>
        <w:t xml:space="preserve"> y 4ydd o </w:t>
      </w:r>
      <w:proofErr w:type="spellStart"/>
      <w:r w:rsidRPr="00D346C1">
        <w:rPr>
          <w:rStyle w:val="null1"/>
          <w:rFonts w:asciiTheme="minorHAnsi" w:hAnsiTheme="minorHAnsi" w:cstheme="minorHAnsi"/>
          <w:sz w:val="18"/>
          <w:szCs w:val="18"/>
        </w:rPr>
        <w:t>Ionawr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Ddiwrnod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Hyfforddi</w:t>
      </w:r>
      <w:proofErr w:type="spellEnd"/>
      <w:r w:rsidRPr="00D346C1">
        <w:rPr>
          <w:rStyle w:val="null1"/>
          <w:rFonts w:asciiTheme="minorHAnsi" w:hAnsiTheme="minorHAnsi" w:cstheme="minorHAnsi"/>
          <w:sz w:val="18"/>
          <w:szCs w:val="18"/>
        </w:rPr>
        <w:t xml:space="preserve"> Staff.   </w:t>
      </w:r>
      <w:proofErr w:type="spellStart"/>
      <w:r w:rsidRPr="00D346C1">
        <w:rPr>
          <w:rStyle w:val="null1"/>
          <w:rFonts w:asciiTheme="minorHAnsi" w:hAnsiTheme="minorHAnsi" w:cstheme="minorHAnsi"/>
          <w:sz w:val="18"/>
          <w:szCs w:val="18"/>
        </w:rPr>
        <w:t>Mewn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rhai</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ysgolion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mae</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Mawrth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Ionawr</w:t>
      </w:r>
      <w:proofErr w:type="spellEnd"/>
      <w:r w:rsidRPr="00D346C1">
        <w:rPr>
          <w:rStyle w:val="null1"/>
          <w:rFonts w:asciiTheme="minorHAnsi" w:hAnsiTheme="minorHAnsi" w:cstheme="minorHAnsi"/>
          <w:sz w:val="18"/>
          <w:szCs w:val="18"/>
        </w:rPr>
        <w:t xml:space="preserve"> 5ed </w:t>
      </w:r>
      <w:proofErr w:type="spellStart"/>
      <w:r w:rsidRPr="00D346C1">
        <w:rPr>
          <w:rStyle w:val="null1"/>
          <w:rFonts w:asciiTheme="minorHAnsi" w:hAnsiTheme="minorHAnsi" w:cstheme="minorHAnsi"/>
          <w:sz w:val="18"/>
          <w:szCs w:val="18"/>
        </w:rPr>
        <w:t>hefyd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Ddiwrnod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Hyfforddi</w:t>
      </w:r>
      <w:proofErr w:type="spellEnd"/>
      <w:r w:rsidRPr="00D346C1">
        <w:rPr>
          <w:rStyle w:val="null1"/>
          <w:rFonts w:asciiTheme="minorHAnsi" w:hAnsiTheme="minorHAnsi" w:cstheme="minorHAnsi"/>
          <w:sz w:val="18"/>
          <w:szCs w:val="18"/>
        </w:rPr>
        <w:t xml:space="preserve"> Staff ac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ysgolion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hynny</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bydd</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tymor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newydd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dechrau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rhithiol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t>
      </w:r>
      <w:proofErr w:type="spellEnd"/>
      <w:r w:rsidRPr="00D346C1">
        <w:rPr>
          <w:rStyle w:val="null1"/>
          <w:rFonts w:asciiTheme="minorHAnsi" w:hAnsiTheme="minorHAnsi" w:cstheme="minorHAnsi"/>
          <w:sz w:val="18"/>
          <w:szCs w:val="18"/>
        </w:rPr>
        <w:t xml:space="preserve"> 6ed </w:t>
      </w:r>
      <w:proofErr w:type="spellStart"/>
      <w:r w:rsidRPr="00D346C1">
        <w:rPr>
          <w:rStyle w:val="null1"/>
          <w:rFonts w:asciiTheme="minorHAnsi" w:hAnsiTheme="minorHAnsi" w:cstheme="minorHAnsi"/>
          <w:sz w:val="18"/>
          <w:szCs w:val="18"/>
        </w:rPr>
        <w:t>Ionawr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Rydym</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wedi</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cael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gwybod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gan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Lywodraeth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Cymru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mai'r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disgwyl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yw</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bydd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ysgolion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darparu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dysgu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wyneb</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wyneb</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i'r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rhan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fwyaf</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o'u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disgyblion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erbyn</w:t>
      </w:r>
      <w:proofErr w:type="spellEnd"/>
      <w:r w:rsidRPr="00D346C1">
        <w:rPr>
          <w:rStyle w:val="null1"/>
          <w:rFonts w:asciiTheme="minorHAnsi" w:hAnsiTheme="minorHAnsi" w:cstheme="minorHAnsi"/>
          <w:sz w:val="18"/>
          <w:szCs w:val="18"/>
        </w:rPr>
        <w:t xml:space="preserve"> 11 </w:t>
      </w:r>
      <w:proofErr w:type="spellStart"/>
      <w:r w:rsidRPr="00D346C1">
        <w:rPr>
          <w:rStyle w:val="null1"/>
          <w:rFonts w:asciiTheme="minorHAnsi" w:hAnsiTheme="minorHAnsi" w:cstheme="minorHAnsi"/>
          <w:sz w:val="18"/>
          <w:szCs w:val="18"/>
        </w:rPr>
        <w:t>Ionawr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gan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arwain</w:t>
      </w:r>
      <w:proofErr w:type="spellEnd"/>
      <w:r w:rsidRPr="00D346C1">
        <w:rPr>
          <w:rStyle w:val="null1"/>
          <w:rFonts w:asciiTheme="minorHAnsi" w:hAnsiTheme="minorHAnsi" w:cstheme="minorHAnsi"/>
          <w:sz w:val="18"/>
          <w:szCs w:val="18"/>
        </w:rPr>
        <w:t xml:space="preserve"> at </w:t>
      </w:r>
      <w:proofErr w:type="spellStart"/>
      <w:r w:rsidRPr="00D346C1">
        <w:rPr>
          <w:rStyle w:val="null1"/>
          <w:rFonts w:asciiTheme="minorHAnsi" w:hAnsiTheme="minorHAnsi" w:cstheme="minorHAnsi"/>
          <w:sz w:val="18"/>
          <w:szCs w:val="18"/>
        </w:rPr>
        <w:t>ddychwelyd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llawn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dyddiau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cyn</w:t>
      </w:r>
      <w:proofErr w:type="spellEnd"/>
      <w:r w:rsidRPr="00D346C1">
        <w:rPr>
          <w:rStyle w:val="null1"/>
          <w:rFonts w:asciiTheme="minorHAnsi" w:hAnsiTheme="minorHAnsi" w:cstheme="minorHAnsi"/>
          <w:sz w:val="18"/>
          <w:szCs w:val="18"/>
        </w:rPr>
        <w:t xml:space="preserve"> 18fed </w:t>
      </w:r>
      <w:proofErr w:type="spellStart"/>
      <w:r w:rsidRPr="00D346C1">
        <w:rPr>
          <w:rStyle w:val="null1"/>
          <w:rFonts w:asciiTheme="minorHAnsi" w:hAnsiTheme="minorHAnsi" w:cstheme="minorHAnsi"/>
          <w:sz w:val="18"/>
          <w:szCs w:val="18"/>
        </w:rPr>
        <w:t>Ionawr</w:t>
      </w:r>
      <w:proofErr w:type="spellEnd"/>
      <w:r w:rsidRPr="00D346C1">
        <w:rPr>
          <w:rStyle w:val="null1"/>
          <w:rFonts w:asciiTheme="minorHAnsi" w:hAnsiTheme="minorHAnsi" w:cstheme="minorHAnsi"/>
          <w:sz w:val="18"/>
          <w:szCs w:val="18"/>
        </w:rPr>
        <w:t xml:space="preserve"> fan </w:t>
      </w:r>
      <w:proofErr w:type="spellStart"/>
      <w:r w:rsidRPr="00D346C1">
        <w:rPr>
          <w:rStyle w:val="null1"/>
          <w:rFonts w:asciiTheme="minorHAnsi" w:hAnsiTheme="minorHAnsi" w:cstheme="minorHAnsi"/>
          <w:sz w:val="18"/>
          <w:szCs w:val="18"/>
        </w:rPr>
        <w:t>bellaf</w:t>
      </w:r>
      <w:proofErr w:type="spellEnd"/>
      <w:r w:rsidRPr="00D346C1">
        <w:rPr>
          <w:rStyle w:val="null1"/>
          <w:rFonts w:asciiTheme="minorHAnsi" w:hAnsiTheme="minorHAnsi" w:cstheme="minorHAnsi"/>
          <w:sz w:val="18"/>
          <w:szCs w:val="18"/>
        </w:rPr>
        <w:t>.</w:t>
      </w:r>
    </w:p>
    <w:p w:rsidR="0086217D" w:rsidRPr="00D346C1" w:rsidRDefault="0086217D" w:rsidP="0086217D">
      <w:pPr>
        <w:pStyle w:val="null"/>
        <w:spacing w:before="0" w:after="0"/>
        <w:rPr>
          <w:rStyle w:val="null1"/>
          <w:rFonts w:asciiTheme="minorHAnsi" w:hAnsiTheme="minorHAnsi" w:cstheme="minorHAnsi"/>
          <w:sz w:val="18"/>
          <w:szCs w:val="18"/>
        </w:rPr>
      </w:pPr>
      <w:proofErr w:type="spellStart"/>
      <w:r w:rsidRPr="00D346C1">
        <w:rPr>
          <w:rStyle w:val="null1"/>
          <w:rFonts w:asciiTheme="minorHAnsi" w:hAnsiTheme="minorHAnsi" w:cstheme="minorHAnsi"/>
          <w:sz w:val="18"/>
          <w:szCs w:val="18"/>
        </w:rPr>
        <w:t>Nid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yw'r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penderfyniadau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w:t>
      </w:r>
      <w:r w:rsidR="00E15523" w:rsidRPr="00D346C1">
        <w:rPr>
          <w:rStyle w:val="null1"/>
          <w:rFonts w:asciiTheme="minorHAnsi" w:hAnsiTheme="minorHAnsi" w:cstheme="minorHAnsi"/>
          <w:sz w:val="18"/>
          <w:szCs w:val="18"/>
        </w:rPr>
        <w:t>y</w:t>
      </w:r>
      <w:r w:rsidRPr="00D346C1">
        <w:rPr>
          <w:rStyle w:val="null1"/>
          <w:rFonts w:asciiTheme="minorHAnsi" w:hAnsiTheme="minorHAnsi" w:cstheme="minorHAnsi"/>
          <w:sz w:val="18"/>
          <w:szCs w:val="18"/>
        </w:rPr>
        <w:t>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cael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eu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gwneud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ysgafn</w:t>
      </w:r>
      <w:proofErr w:type="spellEnd"/>
      <w:r w:rsidRPr="00D346C1">
        <w:rPr>
          <w:rStyle w:val="null1"/>
          <w:rFonts w:asciiTheme="minorHAnsi" w:hAnsiTheme="minorHAnsi" w:cstheme="minorHAnsi"/>
          <w:sz w:val="18"/>
          <w:szCs w:val="18"/>
        </w:rPr>
        <w:t xml:space="preserve"> ac </w:t>
      </w:r>
      <w:proofErr w:type="spellStart"/>
      <w:r w:rsidRPr="00D346C1">
        <w:rPr>
          <w:rStyle w:val="null1"/>
          <w:rFonts w:asciiTheme="minorHAnsi" w:hAnsiTheme="minorHAnsi" w:cstheme="minorHAnsi"/>
          <w:sz w:val="18"/>
          <w:szCs w:val="18"/>
        </w:rPr>
        <w:t>mae</w:t>
      </w:r>
      <w:proofErr w:type="spellEnd"/>
      <w:r w:rsidRPr="00D346C1">
        <w:rPr>
          <w:rStyle w:val="null1"/>
          <w:rFonts w:asciiTheme="minorHAnsi" w:hAnsiTheme="minorHAnsi" w:cstheme="minorHAnsi"/>
          <w:sz w:val="18"/>
          <w:szCs w:val="18"/>
        </w:rPr>
        <w:t xml:space="preserve"> </w:t>
      </w:r>
      <w:proofErr w:type="spellStart"/>
      <w:r w:rsidR="00E15523" w:rsidRPr="00D346C1">
        <w:rPr>
          <w:rStyle w:val="null1"/>
          <w:rFonts w:asciiTheme="minorHAnsi" w:hAnsiTheme="minorHAnsi" w:cstheme="minorHAnsi"/>
          <w:sz w:val="18"/>
          <w:szCs w:val="18"/>
        </w:rPr>
        <w:t>aflonyddu</w:t>
      </w:r>
      <w:proofErr w:type="spellEnd"/>
      <w:r w:rsidR="00E15523" w:rsidRPr="00D346C1">
        <w:rPr>
          <w:rStyle w:val="null1"/>
          <w:rFonts w:asciiTheme="minorHAnsi" w:hAnsiTheme="minorHAnsi" w:cstheme="minorHAnsi"/>
          <w:sz w:val="18"/>
          <w:szCs w:val="18"/>
        </w:rPr>
        <w:t xml:space="preserve"> </w:t>
      </w:r>
      <w:proofErr w:type="spellStart"/>
      <w:r w:rsidR="00E15523" w:rsidRPr="00D346C1">
        <w:rPr>
          <w:rStyle w:val="null1"/>
          <w:rFonts w:asciiTheme="minorHAnsi" w:hAnsiTheme="minorHAnsi" w:cstheme="minorHAnsi"/>
          <w:sz w:val="18"/>
          <w:szCs w:val="18"/>
        </w:rPr>
        <w:t>cyn</w:t>
      </w:r>
      <w:proofErr w:type="spellEnd"/>
      <w:r w:rsidR="00E15523" w:rsidRPr="00D346C1">
        <w:rPr>
          <w:rStyle w:val="null1"/>
          <w:rFonts w:asciiTheme="minorHAnsi" w:hAnsiTheme="minorHAnsi" w:cstheme="minorHAnsi"/>
          <w:sz w:val="18"/>
          <w:szCs w:val="18"/>
        </w:rPr>
        <w:t xml:space="preserve"> </w:t>
      </w:r>
      <w:proofErr w:type="spellStart"/>
      <w:r w:rsidR="00E15523" w:rsidRPr="00D346C1">
        <w:rPr>
          <w:rStyle w:val="null1"/>
          <w:rFonts w:asciiTheme="minorHAnsi" w:hAnsiTheme="minorHAnsi" w:cstheme="minorHAnsi"/>
          <w:sz w:val="18"/>
          <w:szCs w:val="18"/>
        </w:rPr>
        <w:t>lleied</w:t>
      </w:r>
      <w:proofErr w:type="spellEnd"/>
      <w:r w:rsidR="00E15523" w:rsidRPr="00D346C1">
        <w:rPr>
          <w:rStyle w:val="null1"/>
          <w:rFonts w:asciiTheme="minorHAnsi" w:hAnsiTheme="minorHAnsi" w:cstheme="minorHAnsi"/>
          <w:sz w:val="18"/>
          <w:szCs w:val="18"/>
        </w:rPr>
        <w:t xml:space="preserve"> a </w:t>
      </w:r>
      <w:proofErr w:type="spellStart"/>
      <w:r w:rsidR="00E15523" w:rsidRPr="00D346C1">
        <w:rPr>
          <w:rStyle w:val="null1"/>
          <w:rFonts w:asciiTheme="minorHAnsi" w:hAnsiTheme="minorHAnsi" w:cstheme="minorHAnsi"/>
          <w:sz w:val="18"/>
          <w:szCs w:val="18"/>
        </w:rPr>
        <w:t>phosib</w:t>
      </w:r>
      <w:proofErr w:type="spellEnd"/>
      <w:r w:rsidR="00E15523" w:rsidRPr="00D346C1">
        <w:rPr>
          <w:rStyle w:val="null1"/>
          <w:rFonts w:asciiTheme="minorHAnsi" w:hAnsiTheme="minorHAnsi" w:cstheme="minorHAnsi"/>
          <w:sz w:val="18"/>
          <w:szCs w:val="18"/>
        </w:rPr>
        <w:t xml:space="preserve"> </w:t>
      </w:r>
      <w:proofErr w:type="spellStart"/>
      <w:r w:rsidR="00E15523" w:rsidRPr="00D346C1">
        <w:rPr>
          <w:rStyle w:val="null1"/>
          <w:rFonts w:asciiTheme="minorHAnsi" w:hAnsiTheme="minorHAnsi" w:cstheme="minorHAnsi"/>
          <w:sz w:val="18"/>
          <w:szCs w:val="18"/>
        </w:rPr>
        <w:t>ar</w:t>
      </w:r>
      <w:proofErr w:type="spellEnd"/>
      <w:r w:rsidR="00E15523"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addysg</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ein</w:t>
      </w:r>
      <w:proofErr w:type="spellEnd"/>
      <w:r w:rsidRPr="00D346C1">
        <w:rPr>
          <w:rStyle w:val="null1"/>
          <w:rFonts w:asciiTheme="minorHAnsi" w:hAnsiTheme="minorHAnsi" w:cstheme="minorHAnsi"/>
          <w:sz w:val="18"/>
          <w:szCs w:val="18"/>
        </w:rPr>
        <w:t xml:space="preserve"> plant </w:t>
      </w:r>
      <w:proofErr w:type="spellStart"/>
      <w:r w:rsidRPr="00D346C1">
        <w:rPr>
          <w:rStyle w:val="null1"/>
          <w:rFonts w:asciiTheme="minorHAnsi" w:hAnsiTheme="minorHAnsi" w:cstheme="minorHAnsi"/>
          <w:sz w:val="18"/>
          <w:szCs w:val="18"/>
        </w:rPr>
        <w:t>a'n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pobl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ifanc</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parhau</w:t>
      </w:r>
      <w:proofErr w:type="spellEnd"/>
      <w:r w:rsidRPr="00D346C1">
        <w:rPr>
          <w:rStyle w:val="null1"/>
          <w:rFonts w:asciiTheme="minorHAnsi" w:hAnsiTheme="minorHAnsi" w:cstheme="minorHAnsi"/>
          <w:sz w:val="18"/>
          <w:szCs w:val="18"/>
        </w:rPr>
        <w:t xml:space="preserve"> i </w:t>
      </w:r>
      <w:proofErr w:type="spellStart"/>
      <w:r w:rsidRPr="00D346C1">
        <w:rPr>
          <w:rStyle w:val="null1"/>
          <w:rFonts w:asciiTheme="minorHAnsi" w:hAnsiTheme="minorHAnsi" w:cstheme="minorHAnsi"/>
          <w:sz w:val="18"/>
          <w:szCs w:val="18"/>
        </w:rPr>
        <w:t>fod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flaenoriaeth</w:t>
      </w:r>
      <w:proofErr w:type="spellEnd"/>
      <w:r w:rsidRPr="00D346C1">
        <w:rPr>
          <w:rStyle w:val="null1"/>
          <w:rFonts w:asciiTheme="minorHAnsi" w:hAnsiTheme="minorHAnsi" w:cstheme="minorHAnsi"/>
          <w:sz w:val="18"/>
          <w:szCs w:val="18"/>
        </w:rPr>
        <w:t xml:space="preserve">, ond </w:t>
      </w:r>
      <w:proofErr w:type="spellStart"/>
      <w:r w:rsidRPr="00D346C1">
        <w:rPr>
          <w:rStyle w:val="null1"/>
          <w:rFonts w:asciiTheme="minorHAnsi" w:hAnsiTheme="minorHAnsi" w:cstheme="minorHAnsi"/>
          <w:sz w:val="18"/>
          <w:szCs w:val="18"/>
        </w:rPr>
        <w:t>mae'n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rhaid</w:t>
      </w:r>
      <w:proofErr w:type="spellEnd"/>
      <w:r w:rsidRPr="00D346C1">
        <w:rPr>
          <w:rStyle w:val="null1"/>
          <w:rFonts w:asciiTheme="minorHAnsi" w:hAnsiTheme="minorHAnsi" w:cstheme="minorHAnsi"/>
          <w:sz w:val="18"/>
          <w:szCs w:val="18"/>
        </w:rPr>
        <w:t xml:space="preserve"> i </w:t>
      </w:r>
      <w:proofErr w:type="spellStart"/>
      <w:r w:rsidRPr="00D346C1">
        <w:rPr>
          <w:rStyle w:val="null1"/>
          <w:rFonts w:asciiTheme="minorHAnsi" w:hAnsiTheme="minorHAnsi" w:cstheme="minorHAnsi"/>
          <w:sz w:val="18"/>
          <w:szCs w:val="18"/>
        </w:rPr>
        <w:t>ni</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hefyd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gyflawni</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ein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cyfrifoldebau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iechyd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cyhoeddus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frwydr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erbyn</w:t>
      </w:r>
      <w:proofErr w:type="spellEnd"/>
      <w:r w:rsidRPr="00D346C1">
        <w:rPr>
          <w:rStyle w:val="null1"/>
          <w:rFonts w:asciiTheme="minorHAnsi" w:hAnsiTheme="minorHAnsi" w:cstheme="minorHAnsi"/>
          <w:sz w:val="18"/>
          <w:szCs w:val="18"/>
        </w:rPr>
        <w:t xml:space="preserve"> COVID 19.   </w:t>
      </w:r>
      <w:proofErr w:type="spellStart"/>
      <w:r w:rsidRPr="00D346C1">
        <w:rPr>
          <w:rStyle w:val="null1"/>
          <w:rFonts w:asciiTheme="minorHAnsi" w:hAnsiTheme="minorHAnsi" w:cstheme="minorHAnsi"/>
          <w:sz w:val="18"/>
          <w:szCs w:val="18"/>
        </w:rPr>
        <w:t>Darperir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darpariaeth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gyfer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dysgwyr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sy'n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agored</w:t>
      </w:r>
      <w:proofErr w:type="spellEnd"/>
      <w:r w:rsidRPr="00D346C1">
        <w:rPr>
          <w:rStyle w:val="null1"/>
          <w:rFonts w:asciiTheme="minorHAnsi" w:hAnsiTheme="minorHAnsi" w:cstheme="minorHAnsi"/>
          <w:sz w:val="18"/>
          <w:szCs w:val="18"/>
        </w:rPr>
        <w:t xml:space="preserve"> i </w:t>
      </w:r>
      <w:proofErr w:type="spellStart"/>
      <w:r w:rsidRPr="00D346C1">
        <w:rPr>
          <w:rStyle w:val="null1"/>
          <w:rFonts w:asciiTheme="minorHAnsi" w:hAnsiTheme="minorHAnsi" w:cstheme="minorHAnsi"/>
          <w:sz w:val="18"/>
          <w:szCs w:val="18"/>
        </w:rPr>
        <w:t>niwed</w:t>
      </w:r>
      <w:proofErr w:type="spellEnd"/>
      <w:r w:rsidRPr="00D346C1">
        <w:rPr>
          <w:rStyle w:val="null1"/>
          <w:rFonts w:asciiTheme="minorHAnsi" w:hAnsiTheme="minorHAnsi" w:cstheme="minorHAnsi"/>
          <w:sz w:val="18"/>
          <w:szCs w:val="18"/>
        </w:rPr>
        <w:t xml:space="preserve"> a </w:t>
      </w:r>
      <w:proofErr w:type="spellStart"/>
      <w:r w:rsidRPr="00D346C1">
        <w:rPr>
          <w:rStyle w:val="null1"/>
          <w:rFonts w:asciiTheme="minorHAnsi" w:hAnsiTheme="minorHAnsi" w:cstheme="minorHAnsi"/>
          <w:sz w:val="18"/>
          <w:szCs w:val="18"/>
        </w:rPr>
        <w:t>phlant</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gweithwyr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hanfodol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fel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sy'n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digwydd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hyn</w:t>
      </w:r>
      <w:proofErr w:type="spellEnd"/>
      <w:r w:rsidRPr="00D346C1">
        <w:rPr>
          <w:rStyle w:val="null1"/>
          <w:rFonts w:asciiTheme="minorHAnsi" w:hAnsiTheme="minorHAnsi" w:cstheme="minorHAnsi"/>
          <w:sz w:val="18"/>
          <w:szCs w:val="18"/>
        </w:rPr>
        <w:t xml:space="preserve"> o </w:t>
      </w:r>
      <w:proofErr w:type="spellStart"/>
      <w:r w:rsidRPr="00D346C1">
        <w:rPr>
          <w:rStyle w:val="null1"/>
          <w:rFonts w:asciiTheme="minorHAnsi" w:hAnsiTheme="minorHAnsi" w:cstheme="minorHAnsi"/>
          <w:sz w:val="18"/>
          <w:szCs w:val="18"/>
        </w:rPr>
        <w:t>bryd</w:t>
      </w:r>
      <w:proofErr w:type="spellEnd"/>
      <w:r w:rsidRPr="00D346C1">
        <w:rPr>
          <w:rStyle w:val="null1"/>
          <w:rFonts w:asciiTheme="minorHAnsi" w:hAnsiTheme="minorHAnsi" w:cstheme="minorHAnsi"/>
          <w:sz w:val="18"/>
          <w:szCs w:val="18"/>
        </w:rPr>
        <w:t>.</w:t>
      </w:r>
    </w:p>
    <w:p w:rsidR="0086217D" w:rsidRPr="00D346C1" w:rsidRDefault="0086217D" w:rsidP="0086217D">
      <w:pPr>
        <w:pStyle w:val="null"/>
        <w:spacing w:before="0" w:after="0"/>
        <w:rPr>
          <w:rStyle w:val="null1"/>
          <w:rFonts w:asciiTheme="minorHAnsi" w:hAnsiTheme="minorHAnsi" w:cstheme="minorHAnsi"/>
          <w:sz w:val="18"/>
          <w:szCs w:val="18"/>
        </w:rPr>
      </w:pPr>
      <w:proofErr w:type="spellStart"/>
      <w:r w:rsidRPr="00D346C1">
        <w:rPr>
          <w:rStyle w:val="null1"/>
          <w:rFonts w:asciiTheme="minorHAnsi" w:hAnsiTheme="minorHAnsi" w:cstheme="minorHAnsi"/>
          <w:sz w:val="18"/>
          <w:szCs w:val="18"/>
        </w:rPr>
        <w:t>Byddwn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hysbysu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ein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hysgolion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a'n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cymunedau</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gynted</w:t>
      </w:r>
      <w:proofErr w:type="spellEnd"/>
      <w:r w:rsidRPr="00D346C1">
        <w:rPr>
          <w:rStyle w:val="null1"/>
          <w:rFonts w:asciiTheme="minorHAnsi" w:hAnsiTheme="minorHAnsi" w:cstheme="minorHAnsi"/>
          <w:sz w:val="18"/>
          <w:szCs w:val="18"/>
        </w:rPr>
        <w:t xml:space="preserve"> ag y </w:t>
      </w:r>
      <w:proofErr w:type="spellStart"/>
      <w:r w:rsidRPr="00D346C1">
        <w:rPr>
          <w:rStyle w:val="null1"/>
          <w:rFonts w:asciiTheme="minorHAnsi" w:hAnsiTheme="minorHAnsi" w:cstheme="minorHAnsi"/>
          <w:sz w:val="18"/>
          <w:szCs w:val="18"/>
        </w:rPr>
        <w:t>gwneir</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unrhyw</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benderfyniadau</w:t>
      </w:r>
      <w:proofErr w:type="spellEnd"/>
      <w:r w:rsidRPr="00D346C1">
        <w:rPr>
          <w:rStyle w:val="null1"/>
          <w:rFonts w:asciiTheme="minorHAnsi" w:hAnsiTheme="minorHAnsi" w:cstheme="minorHAnsi"/>
          <w:sz w:val="18"/>
          <w:szCs w:val="18"/>
        </w:rPr>
        <w:t xml:space="preserve"> a </w:t>
      </w:r>
      <w:proofErr w:type="spellStart"/>
      <w:r w:rsidRPr="00D346C1">
        <w:rPr>
          <w:rStyle w:val="null1"/>
          <w:rFonts w:asciiTheme="minorHAnsi" w:hAnsiTheme="minorHAnsi" w:cstheme="minorHAnsi"/>
          <w:sz w:val="18"/>
          <w:szCs w:val="18"/>
        </w:rPr>
        <w:t>diolchaf</w:t>
      </w:r>
      <w:proofErr w:type="spellEnd"/>
      <w:r w:rsidRPr="00D346C1">
        <w:rPr>
          <w:rStyle w:val="null1"/>
          <w:rFonts w:asciiTheme="minorHAnsi" w:hAnsiTheme="minorHAnsi" w:cstheme="minorHAnsi"/>
          <w:sz w:val="18"/>
          <w:szCs w:val="18"/>
        </w:rPr>
        <w:t xml:space="preserve"> i chi </w:t>
      </w:r>
      <w:proofErr w:type="spellStart"/>
      <w:r w:rsidRPr="00D346C1">
        <w:rPr>
          <w:rStyle w:val="null1"/>
          <w:rFonts w:asciiTheme="minorHAnsi" w:hAnsiTheme="minorHAnsi" w:cstheme="minorHAnsi"/>
          <w:sz w:val="18"/>
          <w:szCs w:val="18"/>
        </w:rPr>
        <w:t>ymlaen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llaw</w:t>
      </w:r>
      <w:proofErr w:type="spellEnd"/>
      <w:r w:rsidRPr="00D346C1">
        <w:rPr>
          <w:rStyle w:val="null1"/>
          <w:rFonts w:asciiTheme="minorHAnsi" w:hAnsiTheme="minorHAnsi" w:cstheme="minorHAnsi"/>
          <w:sz w:val="18"/>
          <w:szCs w:val="18"/>
        </w:rPr>
        <w:t xml:space="preserve"> am </w:t>
      </w:r>
      <w:proofErr w:type="spellStart"/>
      <w:r w:rsidRPr="00D346C1">
        <w:rPr>
          <w:rStyle w:val="null1"/>
          <w:rFonts w:asciiTheme="minorHAnsi" w:hAnsiTheme="minorHAnsi" w:cstheme="minorHAnsi"/>
          <w:sz w:val="18"/>
          <w:szCs w:val="18"/>
        </w:rPr>
        <w:t>eich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cefnogaeth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barhaus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y </w:t>
      </w:r>
      <w:proofErr w:type="spellStart"/>
      <w:r w:rsidRPr="00D346C1">
        <w:rPr>
          <w:rStyle w:val="null1"/>
          <w:rFonts w:asciiTheme="minorHAnsi" w:hAnsiTheme="minorHAnsi" w:cstheme="minorHAnsi"/>
          <w:sz w:val="18"/>
          <w:szCs w:val="18"/>
        </w:rPr>
        <w:t>cyfnod</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digynsail</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hwn</w:t>
      </w:r>
      <w:proofErr w:type="spellEnd"/>
      <w:r w:rsidRPr="00D346C1">
        <w:rPr>
          <w:rStyle w:val="null1"/>
          <w:rFonts w:asciiTheme="minorHAnsi" w:hAnsiTheme="minorHAnsi" w:cstheme="minorHAnsi"/>
          <w:sz w:val="18"/>
          <w:szCs w:val="18"/>
        </w:rPr>
        <w:t>.</w:t>
      </w:r>
    </w:p>
    <w:p w:rsidR="0086217D" w:rsidRPr="00D346C1" w:rsidRDefault="0086217D" w:rsidP="0086217D">
      <w:pPr>
        <w:pStyle w:val="null"/>
        <w:spacing w:before="0" w:beforeAutospacing="0" w:after="0" w:afterAutospacing="0"/>
        <w:rPr>
          <w:rStyle w:val="null1"/>
          <w:rFonts w:asciiTheme="minorHAnsi" w:hAnsiTheme="minorHAnsi" w:cstheme="minorHAnsi"/>
          <w:sz w:val="18"/>
          <w:szCs w:val="18"/>
        </w:rPr>
      </w:pPr>
      <w:proofErr w:type="spellStart"/>
      <w:r w:rsidRPr="00D346C1">
        <w:rPr>
          <w:rStyle w:val="null1"/>
          <w:rFonts w:asciiTheme="minorHAnsi" w:hAnsiTheme="minorHAnsi" w:cstheme="minorHAnsi"/>
          <w:sz w:val="18"/>
          <w:szCs w:val="18"/>
        </w:rPr>
        <w:t>Cadwch</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yn</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ddiogel</w:t>
      </w:r>
      <w:proofErr w:type="spellEnd"/>
    </w:p>
    <w:p w:rsidR="00E15523" w:rsidRPr="00D346C1" w:rsidRDefault="00E15523" w:rsidP="0086217D">
      <w:pPr>
        <w:pStyle w:val="null"/>
        <w:spacing w:before="0" w:beforeAutospacing="0" w:after="0" w:afterAutospacing="0"/>
        <w:rPr>
          <w:rStyle w:val="null1"/>
          <w:rFonts w:asciiTheme="minorHAnsi" w:hAnsiTheme="minorHAnsi" w:cstheme="minorHAnsi"/>
          <w:sz w:val="18"/>
          <w:szCs w:val="18"/>
        </w:rPr>
      </w:pPr>
    </w:p>
    <w:p w:rsidR="00E15523" w:rsidRPr="00D346C1" w:rsidRDefault="00E15523" w:rsidP="00E15523">
      <w:pPr>
        <w:pStyle w:val="null"/>
        <w:spacing w:before="0" w:beforeAutospacing="0" w:after="0" w:afterAutospacing="0"/>
        <w:rPr>
          <w:rStyle w:val="null1"/>
          <w:rFonts w:asciiTheme="minorHAnsi" w:hAnsiTheme="minorHAnsi" w:cstheme="minorHAnsi"/>
          <w:b/>
          <w:sz w:val="18"/>
          <w:szCs w:val="18"/>
        </w:rPr>
      </w:pPr>
      <w:r w:rsidRPr="00D346C1">
        <w:rPr>
          <w:rStyle w:val="null1"/>
          <w:rFonts w:asciiTheme="minorHAnsi" w:hAnsiTheme="minorHAnsi" w:cstheme="minorHAnsi"/>
          <w:b/>
          <w:sz w:val="18"/>
          <w:szCs w:val="18"/>
        </w:rPr>
        <w:t>Huw Hilditch-Roberts</w:t>
      </w:r>
    </w:p>
    <w:p w:rsidR="00E15523" w:rsidRPr="00D346C1" w:rsidRDefault="00E15523" w:rsidP="00E15523">
      <w:pPr>
        <w:pStyle w:val="null"/>
        <w:spacing w:before="0" w:beforeAutospacing="0" w:after="0" w:afterAutospacing="0"/>
        <w:rPr>
          <w:rStyle w:val="null1"/>
          <w:rFonts w:asciiTheme="minorHAnsi" w:hAnsiTheme="minorHAnsi" w:cstheme="minorHAnsi"/>
          <w:sz w:val="18"/>
          <w:szCs w:val="18"/>
        </w:rPr>
      </w:pPr>
      <w:r w:rsidRPr="00D346C1">
        <w:rPr>
          <w:rStyle w:val="null1"/>
          <w:rFonts w:asciiTheme="minorHAnsi" w:hAnsiTheme="minorHAnsi" w:cstheme="minorHAnsi"/>
          <w:sz w:val="18"/>
          <w:szCs w:val="18"/>
        </w:rPr>
        <w:t xml:space="preserve">Aelod </w:t>
      </w:r>
      <w:proofErr w:type="spellStart"/>
      <w:r w:rsidRPr="00D346C1">
        <w:rPr>
          <w:rStyle w:val="null1"/>
          <w:rFonts w:asciiTheme="minorHAnsi" w:hAnsiTheme="minorHAnsi" w:cstheme="minorHAnsi"/>
          <w:sz w:val="18"/>
          <w:szCs w:val="18"/>
        </w:rPr>
        <w:t>Arweiniol</w:t>
      </w:r>
      <w:proofErr w:type="spellEnd"/>
      <w:r w:rsidR="00D346C1" w:rsidRPr="00D346C1">
        <w:rPr>
          <w:rStyle w:val="null1"/>
          <w:rFonts w:asciiTheme="minorHAnsi" w:hAnsiTheme="minorHAnsi" w:cstheme="minorHAnsi"/>
          <w:sz w:val="18"/>
          <w:szCs w:val="18"/>
        </w:rPr>
        <w:t xml:space="preserve"> </w:t>
      </w:r>
      <w:proofErr w:type="spellStart"/>
      <w:r w:rsidR="00D346C1" w:rsidRPr="00D346C1">
        <w:rPr>
          <w:rStyle w:val="null1"/>
          <w:rFonts w:asciiTheme="minorHAnsi" w:hAnsiTheme="minorHAnsi" w:cstheme="minorHAnsi"/>
          <w:sz w:val="18"/>
          <w:szCs w:val="18"/>
        </w:rPr>
        <w:t>Addysg</w:t>
      </w:r>
      <w:proofErr w:type="spellEnd"/>
      <w:r w:rsidR="00D346C1" w:rsidRPr="00D346C1">
        <w:rPr>
          <w:rStyle w:val="null1"/>
          <w:rFonts w:asciiTheme="minorHAnsi" w:hAnsiTheme="minorHAnsi" w:cstheme="minorHAnsi"/>
          <w:sz w:val="18"/>
          <w:szCs w:val="18"/>
        </w:rPr>
        <w:t xml:space="preserve">, </w:t>
      </w:r>
      <w:proofErr w:type="spellStart"/>
      <w:r w:rsidR="00D346C1" w:rsidRPr="00D346C1">
        <w:rPr>
          <w:rStyle w:val="null1"/>
          <w:rFonts w:asciiTheme="minorHAnsi" w:hAnsiTheme="minorHAnsi" w:cstheme="minorHAnsi"/>
          <w:sz w:val="18"/>
          <w:szCs w:val="18"/>
        </w:rPr>
        <w:t>Gwasanaethau</w:t>
      </w:r>
      <w:proofErr w:type="spellEnd"/>
      <w:r w:rsidR="00D346C1" w:rsidRPr="00D346C1">
        <w:rPr>
          <w:rStyle w:val="null1"/>
          <w:rFonts w:asciiTheme="minorHAnsi" w:hAnsiTheme="minorHAnsi" w:cstheme="minorHAnsi"/>
          <w:sz w:val="18"/>
          <w:szCs w:val="18"/>
        </w:rPr>
        <w:t xml:space="preserve"> Plant </w:t>
      </w:r>
      <w:proofErr w:type="spellStart"/>
      <w:r w:rsidR="00D346C1" w:rsidRPr="00D346C1">
        <w:rPr>
          <w:rStyle w:val="null1"/>
          <w:rFonts w:asciiTheme="minorHAnsi" w:hAnsiTheme="minorHAnsi" w:cstheme="minorHAnsi"/>
          <w:sz w:val="18"/>
          <w:szCs w:val="18"/>
        </w:rPr>
        <w:t>ac</w:t>
      </w:r>
      <w:proofErr w:type="spellEnd"/>
      <w:r w:rsidR="00D346C1" w:rsidRPr="00D346C1">
        <w:rPr>
          <w:rStyle w:val="null1"/>
          <w:rFonts w:asciiTheme="minorHAnsi" w:hAnsiTheme="minorHAnsi" w:cstheme="minorHAnsi"/>
          <w:sz w:val="18"/>
          <w:szCs w:val="18"/>
        </w:rPr>
        <w:t xml:space="preserve"> </w:t>
      </w:r>
      <w:proofErr w:type="spellStart"/>
      <w:r w:rsidR="00D346C1" w:rsidRPr="00D346C1">
        <w:rPr>
          <w:rStyle w:val="null1"/>
          <w:rFonts w:asciiTheme="minorHAnsi" w:hAnsiTheme="minorHAnsi" w:cstheme="minorHAnsi"/>
          <w:sz w:val="18"/>
          <w:szCs w:val="18"/>
        </w:rPr>
        <w:t>Ymgysylltu</w:t>
      </w:r>
      <w:proofErr w:type="spellEnd"/>
      <w:r w:rsidR="00D346C1" w:rsidRPr="00D346C1">
        <w:rPr>
          <w:rStyle w:val="null1"/>
          <w:rFonts w:asciiTheme="minorHAnsi" w:hAnsiTheme="minorHAnsi" w:cstheme="minorHAnsi"/>
          <w:sz w:val="18"/>
          <w:szCs w:val="18"/>
        </w:rPr>
        <w:t xml:space="preserve"> </w:t>
      </w:r>
      <w:proofErr w:type="spellStart"/>
      <w:r w:rsidR="00D346C1" w:rsidRPr="00D346C1">
        <w:rPr>
          <w:rStyle w:val="null1"/>
          <w:rFonts w:asciiTheme="minorHAnsi" w:hAnsiTheme="minorHAnsi" w:cstheme="minorHAnsi"/>
          <w:sz w:val="18"/>
          <w:szCs w:val="18"/>
        </w:rPr>
        <w:t>â’r</w:t>
      </w:r>
      <w:proofErr w:type="spellEnd"/>
      <w:r w:rsidR="00D346C1" w:rsidRPr="00D346C1">
        <w:rPr>
          <w:rStyle w:val="null1"/>
          <w:rFonts w:asciiTheme="minorHAnsi" w:hAnsiTheme="minorHAnsi" w:cstheme="minorHAnsi"/>
          <w:sz w:val="18"/>
          <w:szCs w:val="18"/>
        </w:rPr>
        <w:t xml:space="preserve"> </w:t>
      </w:r>
      <w:proofErr w:type="spellStart"/>
      <w:r w:rsidR="00D346C1" w:rsidRPr="00D346C1">
        <w:rPr>
          <w:rStyle w:val="null1"/>
          <w:rFonts w:asciiTheme="minorHAnsi" w:hAnsiTheme="minorHAnsi" w:cstheme="minorHAnsi"/>
          <w:sz w:val="18"/>
          <w:szCs w:val="18"/>
        </w:rPr>
        <w:t>Cyhoedd</w:t>
      </w:r>
      <w:proofErr w:type="spellEnd"/>
    </w:p>
    <w:p w:rsidR="00E15523" w:rsidRPr="00D346C1" w:rsidRDefault="00E15523" w:rsidP="0086217D">
      <w:pPr>
        <w:pStyle w:val="null"/>
        <w:spacing w:before="0" w:beforeAutospacing="0" w:after="0" w:afterAutospacing="0"/>
        <w:rPr>
          <w:rStyle w:val="null1"/>
          <w:rFonts w:asciiTheme="minorHAnsi" w:hAnsiTheme="minorHAnsi" w:cstheme="minorHAnsi"/>
          <w:sz w:val="18"/>
          <w:szCs w:val="18"/>
        </w:rPr>
      </w:pPr>
    </w:p>
    <w:p w:rsidR="00E15523" w:rsidRPr="00D346C1" w:rsidRDefault="00E15523" w:rsidP="0086217D">
      <w:pPr>
        <w:pStyle w:val="null"/>
        <w:spacing w:before="0" w:beforeAutospacing="0" w:after="0" w:afterAutospacing="0"/>
        <w:rPr>
          <w:rStyle w:val="null1"/>
          <w:rFonts w:asciiTheme="minorHAnsi" w:hAnsiTheme="minorHAnsi" w:cstheme="minorHAnsi"/>
          <w:b/>
          <w:sz w:val="18"/>
          <w:szCs w:val="18"/>
        </w:rPr>
      </w:pPr>
      <w:r w:rsidRPr="00D346C1">
        <w:rPr>
          <w:rStyle w:val="null1"/>
          <w:rFonts w:asciiTheme="minorHAnsi" w:hAnsiTheme="minorHAnsi" w:cstheme="minorHAnsi"/>
          <w:b/>
          <w:sz w:val="18"/>
          <w:szCs w:val="18"/>
        </w:rPr>
        <w:t>Geraint Davies</w:t>
      </w:r>
    </w:p>
    <w:p w:rsidR="00E15523" w:rsidRPr="00D346C1" w:rsidRDefault="00E15523" w:rsidP="0086217D">
      <w:pPr>
        <w:pStyle w:val="null"/>
        <w:spacing w:before="0" w:beforeAutospacing="0" w:after="0" w:afterAutospacing="0"/>
        <w:rPr>
          <w:rStyle w:val="null1"/>
          <w:rFonts w:asciiTheme="minorHAnsi" w:hAnsiTheme="minorHAnsi" w:cstheme="minorHAnsi"/>
          <w:sz w:val="18"/>
          <w:szCs w:val="18"/>
        </w:rPr>
      </w:pPr>
      <w:r w:rsidRPr="00D346C1">
        <w:rPr>
          <w:rStyle w:val="null1"/>
          <w:rFonts w:asciiTheme="minorHAnsi" w:hAnsiTheme="minorHAnsi" w:cstheme="minorHAnsi"/>
          <w:sz w:val="18"/>
          <w:szCs w:val="18"/>
        </w:rPr>
        <w:t xml:space="preserve">Pennaeth </w:t>
      </w:r>
      <w:proofErr w:type="spellStart"/>
      <w:r w:rsidRPr="00D346C1">
        <w:rPr>
          <w:rStyle w:val="null1"/>
          <w:rFonts w:asciiTheme="minorHAnsi" w:hAnsiTheme="minorHAnsi" w:cstheme="minorHAnsi"/>
          <w:sz w:val="18"/>
          <w:szCs w:val="18"/>
        </w:rPr>
        <w:t>addysg</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dros</w:t>
      </w:r>
      <w:proofErr w:type="spellEnd"/>
      <w:r w:rsidRPr="00D346C1">
        <w:rPr>
          <w:rStyle w:val="null1"/>
          <w:rFonts w:asciiTheme="minorHAnsi" w:hAnsiTheme="minorHAnsi" w:cstheme="minorHAnsi"/>
          <w:sz w:val="18"/>
          <w:szCs w:val="18"/>
        </w:rPr>
        <w:t xml:space="preserve"> </w:t>
      </w:r>
      <w:proofErr w:type="spellStart"/>
      <w:r w:rsidRPr="00D346C1">
        <w:rPr>
          <w:rStyle w:val="null1"/>
          <w:rFonts w:asciiTheme="minorHAnsi" w:hAnsiTheme="minorHAnsi" w:cstheme="minorHAnsi"/>
          <w:sz w:val="18"/>
          <w:szCs w:val="18"/>
        </w:rPr>
        <w:t>dro</w:t>
      </w:r>
      <w:proofErr w:type="spellEnd"/>
    </w:p>
    <w:p w:rsidR="00E15523" w:rsidRPr="00D346C1" w:rsidRDefault="00E15523" w:rsidP="0086217D">
      <w:pPr>
        <w:pStyle w:val="null"/>
        <w:spacing w:before="0" w:beforeAutospacing="0" w:after="0" w:afterAutospacing="0"/>
        <w:rPr>
          <w:rStyle w:val="null1"/>
          <w:rFonts w:asciiTheme="minorHAnsi" w:hAnsiTheme="minorHAnsi" w:cstheme="minorHAnsi"/>
          <w:sz w:val="18"/>
          <w:szCs w:val="18"/>
        </w:rPr>
      </w:pPr>
    </w:p>
    <w:p w:rsidR="0086217D" w:rsidRPr="00D346C1" w:rsidRDefault="0086217D" w:rsidP="0086217D">
      <w:pPr>
        <w:pStyle w:val="null"/>
        <w:spacing w:before="0" w:beforeAutospacing="0" w:after="0" w:afterAutospacing="0"/>
        <w:rPr>
          <w:rStyle w:val="null1"/>
          <w:rFonts w:asciiTheme="minorHAnsi" w:hAnsiTheme="minorHAnsi" w:cstheme="minorHAnsi"/>
          <w:sz w:val="18"/>
          <w:szCs w:val="18"/>
        </w:rPr>
      </w:pPr>
    </w:p>
    <w:p w:rsidR="0086217D" w:rsidRPr="00D346C1" w:rsidRDefault="0086217D" w:rsidP="0086217D">
      <w:pPr>
        <w:pStyle w:val="null"/>
        <w:spacing w:before="0" w:beforeAutospacing="0" w:after="0" w:afterAutospacing="0"/>
        <w:rPr>
          <w:rStyle w:val="null1"/>
          <w:rFonts w:asciiTheme="minorHAnsi" w:hAnsiTheme="minorHAnsi" w:cstheme="minorHAnsi"/>
          <w:sz w:val="18"/>
          <w:szCs w:val="18"/>
        </w:rPr>
      </w:pPr>
    </w:p>
    <w:p w:rsidR="00E15523" w:rsidRPr="00D346C1" w:rsidRDefault="00E15523" w:rsidP="0086217D">
      <w:pPr>
        <w:pStyle w:val="null"/>
        <w:spacing w:before="0" w:beforeAutospacing="0" w:after="0" w:afterAutospacing="0"/>
        <w:rPr>
          <w:rStyle w:val="null1"/>
          <w:rFonts w:asciiTheme="minorHAnsi" w:hAnsiTheme="minorHAnsi" w:cstheme="minorHAnsi"/>
          <w:sz w:val="18"/>
          <w:szCs w:val="18"/>
        </w:rPr>
      </w:pPr>
    </w:p>
    <w:p w:rsidR="0086217D" w:rsidRPr="00D346C1" w:rsidRDefault="0086217D" w:rsidP="0086217D">
      <w:pPr>
        <w:pStyle w:val="null"/>
        <w:spacing w:before="0" w:beforeAutospacing="0" w:after="0" w:afterAutospacing="0"/>
        <w:rPr>
          <w:rFonts w:asciiTheme="minorHAnsi" w:hAnsiTheme="minorHAnsi" w:cstheme="minorHAnsi"/>
          <w:sz w:val="18"/>
          <w:szCs w:val="18"/>
        </w:rPr>
      </w:pPr>
      <w:r w:rsidRPr="00D346C1">
        <w:rPr>
          <w:rStyle w:val="null1"/>
          <w:rFonts w:asciiTheme="minorHAnsi" w:hAnsiTheme="minorHAnsi" w:cstheme="minorHAnsi"/>
          <w:sz w:val="18"/>
          <w:szCs w:val="18"/>
        </w:rPr>
        <w:t xml:space="preserve"> </w:t>
      </w:r>
      <w:r w:rsidRPr="00D346C1">
        <w:rPr>
          <w:rStyle w:val="null1"/>
          <w:rFonts w:asciiTheme="minorHAnsi" w:hAnsiTheme="minorHAnsi" w:cstheme="minorHAnsi"/>
          <w:sz w:val="18"/>
          <w:szCs w:val="18"/>
        </w:rPr>
        <w:t>Dear Parents and Guardians</w:t>
      </w:r>
    </w:p>
    <w:p w:rsidR="0086217D" w:rsidRPr="00D346C1" w:rsidRDefault="0086217D" w:rsidP="0086217D">
      <w:pPr>
        <w:pStyle w:val="null"/>
        <w:spacing w:before="0" w:beforeAutospacing="0" w:after="0" w:afterAutospacing="0"/>
        <w:rPr>
          <w:rFonts w:asciiTheme="minorHAnsi" w:hAnsiTheme="minorHAnsi" w:cstheme="minorHAnsi"/>
          <w:sz w:val="18"/>
          <w:szCs w:val="18"/>
        </w:rPr>
      </w:pPr>
      <w:r w:rsidRPr="00D346C1">
        <w:rPr>
          <w:rStyle w:val="null1"/>
          <w:rFonts w:asciiTheme="minorHAnsi" w:hAnsiTheme="minorHAnsi" w:cstheme="minorHAnsi"/>
          <w:sz w:val="18"/>
          <w:szCs w:val="18"/>
        </w:rPr>
        <w:t> </w:t>
      </w:r>
    </w:p>
    <w:p w:rsidR="0086217D" w:rsidRPr="00D346C1" w:rsidRDefault="0086217D" w:rsidP="0086217D">
      <w:pPr>
        <w:pStyle w:val="null"/>
        <w:spacing w:before="0" w:beforeAutospacing="0" w:after="0" w:afterAutospacing="0"/>
        <w:rPr>
          <w:rFonts w:asciiTheme="minorHAnsi" w:hAnsiTheme="minorHAnsi" w:cstheme="minorHAnsi"/>
          <w:sz w:val="18"/>
          <w:szCs w:val="18"/>
        </w:rPr>
      </w:pPr>
      <w:r w:rsidRPr="00D346C1">
        <w:rPr>
          <w:rStyle w:val="null1"/>
          <w:rFonts w:asciiTheme="minorHAnsi" w:hAnsiTheme="minorHAnsi" w:cstheme="minorHAnsi"/>
          <w:sz w:val="18"/>
          <w:szCs w:val="18"/>
        </w:rPr>
        <w:t>As you may have already seen in the media a common approach has been agreed by the Welsh Government and the Welsh Local Government Association for the return to school in January.</w:t>
      </w:r>
    </w:p>
    <w:p w:rsidR="0086217D" w:rsidRPr="00D346C1" w:rsidRDefault="0086217D" w:rsidP="0086217D">
      <w:pPr>
        <w:pStyle w:val="null"/>
        <w:spacing w:before="0" w:beforeAutospacing="0" w:after="0" w:afterAutospacing="0"/>
        <w:rPr>
          <w:rFonts w:asciiTheme="minorHAnsi" w:hAnsiTheme="minorHAnsi" w:cstheme="minorHAnsi"/>
          <w:sz w:val="18"/>
          <w:szCs w:val="18"/>
        </w:rPr>
      </w:pPr>
      <w:r w:rsidRPr="00D346C1">
        <w:rPr>
          <w:rStyle w:val="null1"/>
          <w:rFonts w:asciiTheme="minorHAnsi" w:hAnsiTheme="minorHAnsi" w:cstheme="minorHAnsi"/>
          <w:sz w:val="18"/>
          <w:szCs w:val="18"/>
        </w:rPr>
        <w:t> </w:t>
      </w:r>
    </w:p>
    <w:p w:rsidR="0086217D" w:rsidRPr="00D346C1" w:rsidRDefault="0086217D" w:rsidP="0086217D">
      <w:pPr>
        <w:pStyle w:val="null"/>
        <w:spacing w:before="0" w:beforeAutospacing="0" w:after="0" w:afterAutospacing="0"/>
        <w:rPr>
          <w:rStyle w:val="null1"/>
          <w:rFonts w:asciiTheme="minorHAnsi" w:hAnsiTheme="minorHAnsi" w:cstheme="minorHAnsi"/>
          <w:sz w:val="18"/>
          <w:szCs w:val="18"/>
        </w:rPr>
      </w:pPr>
      <w:r w:rsidRPr="00D346C1">
        <w:rPr>
          <w:rStyle w:val="null1"/>
          <w:rFonts w:asciiTheme="minorHAnsi" w:hAnsiTheme="minorHAnsi" w:cstheme="minorHAnsi"/>
          <w:sz w:val="18"/>
          <w:szCs w:val="18"/>
        </w:rPr>
        <w:t xml:space="preserve">With transmission levels continuing to increase across Wales, and uncertainty over what impact that might have on school staffing levels </w:t>
      </w:r>
      <w:r w:rsidRPr="00D346C1">
        <w:rPr>
          <w:rFonts w:asciiTheme="minorHAnsi" w:hAnsiTheme="minorHAnsi" w:cstheme="minorHAnsi"/>
          <w:sz w:val="18"/>
          <w:szCs w:val="18"/>
        </w:rPr>
        <w:t xml:space="preserve">following </w:t>
      </w:r>
      <w:r w:rsidRPr="00D346C1">
        <w:rPr>
          <w:rStyle w:val="null1"/>
          <w:rFonts w:asciiTheme="minorHAnsi" w:hAnsiTheme="minorHAnsi" w:cstheme="minorHAnsi"/>
          <w:sz w:val="18"/>
          <w:szCs w:val="18"/>
        </w:rPr>
        <w:t>the Christmas break, schools and local authorities will have some flexibility built in at the beginning of term.</w:t>
      </w:r>
    </w:p>
    <w:p w:rsidR="0086217D" w:rsidRPr="00D346C1" w:rsidRDefault="0086217D" w:rsidP="0086217D">
      <w:pPr>
        <w:pStyle w:val="null"/>
        <w:spacing w:before="0" w:beforeAutospacing="0" w:after="0" w:afterAutospacing="0"/>
        <w:rPr>
          <w:rFonts w:asciiTheme="minorHAnsi" w:hAnsiTheme="minorHAnsi" w:cstheme="minorHAnsi"/>
          <w:sz w:val="18"/>
          <w:szCs w:val="18"/>
        </w:rPr>
      </w:pPr>
    </w:p>
    <w:p w:rsidR="0086217D" w:rsidRPr="00D346C1" w:rsidRDefault="0086217D" w:rsidP="0086217D">
      <w:pPr>
        <w:pStyle w:val="null"/>
        <w:spacing w:before="0" w:beforeAutospacing="0" w:after="0" w:afterAutospacing="0"/>
        <w:rPr>
          <w:rFonts w:asciiTheme="minorHAnsi" w:hAnsiTheme="minorHAnsi" w:cstheme="minorHAnsi"/>
          <w:sz w:val="18"/>
          <w:szCs w:val="18"/>
        </w:rPr>
      </w:pPr>
      <w:r w:rsidRPr="00D346C1">
        <w:rPr>
          <w:rStyle w:val="null1"/>
          <w:rFonts w:asciiTheme="minorHAnsi" w:hAnsiTheme="minorHAnsi" w:cstheme="minorHAnsi"/>
          <w:sz w:val="18"/>
          <w:szCs w:val="18"/>
        </w:rPr>
        <w:t> </w:t>
      </w:r>
      <w:r w:rsidRPr="00D346C1">
        <w:rPr>
          <w:rStyle w:val="null1"/>
          <w:rFonts w:asciiTheme="minorHAnsi" w:hAnsiTheme="minorHAnsi" w:cstheme="minorHAnsi"/>
          <w:i/>
          <w:iCs/>
          <w:sz w:val="18"/>
          <w:szCs w:val="18"/>
        </w:rPr>
        <w:t>Following guidance from the Welsh Government and discussions with schools, Denbighshire County Council is informing parents and guardians that remote learning will be in place during the first week of the new term, the week beginning January 4</w:t>
      </w:r>
      <w:r w:rsidRPr="00D346C1">
        <w:rPr>
          <w:rStyle w:val="null1"/>
          <w:rFonts w:asciiTheme="minorHAnsi" w:hAnsiTheme="minorHAnsi" w:cstheme="minorHAnsi"/>
          <w:i/>
          <w:iCs/>
          <w:sz w:val="18"/>
          <w:szCs w:val="18"/>
          <w:vertAlign w:val="superscript"/>
        </w:rPr>
        <w:t>th</w:t>
      </w:r>
      <w:r w:rsidRPr="00D346C1">
        <w:rPr>
          <w:rStyle w:val="null1"/>
          <w:rFonts w:asciiTheme="minorHAnsi" w:hAnsiTheme="minorHAnsi" w:cstheme="minorHAnsi"/>
          <w:i/>
          <w:iCs/>
          <w:sz w:val="18"/>
          <w:szCs w:val="18"/>
        </w:rPr>
        <w:t>, 2021.   A decision whether face to face learning can start on January 11th will be taken during the first week once the full extent of the predicted increase in confirmed cases is known.  </w:t>
      </w:r>
    </w:p>
    <w:p w:rsidR="0086217D" w:rsidRPr="00D346C1" w:rsidRDefault="0086217D" w:rsidP="0086217D">
      <w:pPr>
        <w:pStyle w:val="null"/>
        <w:spacing w:before="0" w:beforeAutospacing="0" w:after="0" w:afterAutospacing="0"/>
        <w:rPr>
          <w:rFonts w:asciiTheme="minorHAnsi" w:hAnsiTheme="minorHAnsi" w:cstheme="minorHAnsi"/>
          <w:sz w:val="18"/>
          <w:szCs w:val="18"/>
        </w:rPr>
      </w:pPr>
    </w:p>
    <w:p w:rsidR="0086217D" w:rsidRPr="00D346C1" w:rsidRDefault="0086217D" w:rsidP="0086217D">
      <w:pPr>
        <w:pStyle w:val="null"/>
        <w:spacing w:before="0" w:beforeAutospacing="0" w:after="0" w:afterAutospacing="0"/>
        <w:rPr>
          <w:rFonts w:asciiTheme="minorHAnsi" w:hAnsiTheme="minorHAnsi" w:cstheme="minorHAnsi"/>
          <w:sz w:val="18"/>
          <w:szCs w:val="18"/>
        </w:rPr>
      </w:pPr>
      <w:r w:rsidRPr="00D346C1">
        <w:rPr>
          <w:rStyle w:val="null1"/>
          <w:rFonts w:asciiTheme="minorHAnsi" w:hAnsiTheme="minorHAnsi" w:cstheme="minorHAnsi"/>
          <w:sz w:val="18"/>
          <w:szCs w:val="18"/>
        </w:rPr>
        <w:t xml:space="preserve">For many of our learners in Denbighshire, the new school term will start </w:t>
      </w:r>
      <w:r w:rsidRPr="00D346C1">
        <w:rPr>
          <w:rFonts w:asciiTheme="minorHAnsi" w:hAnsiTheme="minorHAnsi" w:cstheme="minorHAnsi"/>
          <w:sz w:val="18"/>
          <w:szCs w:val="18"/>
        </w:rPr>
        <w:t xml:space="preserve">remotely </w:t>
      </w:r>
      <w:r w:rsidRPr="00D346C1">
        <w:rPr>
          <w:rStyle w:val="null1"/>
          <w:rFonts w:asciiTheme="minorHAnsi" w:hAnsiTheme="minorHAnsi" w:cstheme="minorHAnsi"/>
          <w:sz w:val="18"/>
          <w:szCs w:val="18"/>
        </w:rPr>
        <w:t>on 5</w:t>
      </w:r>
      <w:r w:rsidRPr="00D346C1">
        <w:rPr>
          <w:rStyle w:val="null1"/>
          <w:rFonts w:asciiTheme="minorHAnsi" w:hAnsiTheme="minorHAnsi" w:cstheme="minorHAnsi"/>
          <w:sz w:val="18"/>
          <w:szCs w:val="18"/>
          <w:vertAlign w:val="superscript"/>
        </w:rPr>
        <w:t>th</w:t>
      </w:r>
      <w:r w:rsidRPr="00D346C1">
        <w:rPr>
          <w:rStyle w:val="null1"/>
          <w:rFonts w:asciiTheme="minorHAnsi" w:hAnsiTheme="minorHAnsi" w:cstheme="minorHAnsi"/>
          <w:sz w:val="18"/>
          <w:szCs w:val="18"/>
        </w:rPr>
        <w:t xml:space="preserve"> January, as the 4</w:t>
      </w:r>
      <w:r w:rsidRPr="00D346C1">
        <w:rPr>
          <w:rStyle w:val="null1"/>
          <w:rFonts w:asciiTheme="minorHAnsi" w:hAnsiTheme="minorHAnsi" w:cstheme="minorHAnsi"/>
          <w:sz w:val="18"/>
          <w:szCs w:val="18"/>
          <w:vertAlign w:val="superscript"/>
        </w:rPr>
        <w:t>th</w:t>
      </w:r>
      <w:r w:rsidRPr="00D346C1">
        <w:rPr>
          <w:rStyle w:val="null1"/>
          <w:rFonts w:asciiTheme="minorHAnsi" w:hAnsiTheme="minorHAnsi" w:cstheme="minorHAnsi"/>
          <w:sz w:val="18"/>
          <w:szCs w:val="18"/>
        </w:rPr>
        <w:t xml:space="preserve"> of January is a Staff Training Day.   In some schools Tuesday, January 5</w:t>
      </w:r>
      <w:r w:rsidRPr="00D346C1">
        <w:rPr>
          <w:rStyle w:val="null1"/>
          <w:rFonts w:asciiTheme="minorHAnsi" w:hAnsiTheme="minorHAnsi" w:cstheme="minorHAnsi"/>
          <w:sz w:val="18"/>
          <w:szCs w:val="18"/>
          <w:vertAlign w:val="superscript"/>
        </w:rPr>
        <w:t>th</w:t>
      </w:r>
      <w:r w:rsidRPr="00D346C1">
        <w:rPr>
          <w:rStyle w:val="null1"/>
          <w:rFonts w:asciiTheme="minorHAnsi" w:hAnsiTheme="minorHAnsi" w:cstheme="minorHAnsi"/>
          <w:sz w:val="18"/>
          <w:szCs w:val="18"/>
        </w:rPr>
        <w:t xml:space="preserve"> is also a Staff Training Day and in those schools the new term will start </w:t>
      </w:r>
      <w:r w:rsidRPr="00D346C1">
        <w:rPr>
          <w:rFonts w:asciiTheme="minorHAnsi" w:hAnsiTheme="minorHAnsi" w:cstheme="minorHAnsi"/>
          <w:sz w:val="18"/>
          <w:szCs w:val="18"/>
        </w:rPr>
        <w:t xml:space="preserve">remotely </w:t>
      </w:r>
      <w:r w:rsidRPr="00D346C1">
        <w:rPr>
          <w:rStyle w:val="null1"/>
          <w:rFonts w:asciiTheme="minorHAnsi" w:hAnsiTheme="minorHAnsi" w:cstheme="minorHAnsi"/>
          <w:sz w:val="18"/>
          <w:szCs w:val="18"/>
        </w:rPr>
        <w:t>on the 6</w:t>
      </w:r>
      <w:r w:rsidR="00E15523" w:rsidRPr="00D346C1">
        <w:rPr>
          <w:rStyle w:val="null1"/>
          <w:rFonts w:asciiTheme="minorHAnsi" w:hAnsiTheme="minorHAnsi" w:cstheme="minorHAnsi"/>
          <w:sz w:val="18"/>
          <w:szCs w:val="18"/>
          <w:vertAlign w:val="superscript"/>
        </w:rPr>
        <w:t>th</w:t>
      </w:r>
      <w:r w:rsidR="00E15523" w:rsidRPr="00D346C1">
        <w:rPr>
          <w:rStyle w:val="null1"/>
          <w:rFonts w:asciiTheme="minorHAnsi" w:hAnsiTheme="minorHAnsi" w:cstheme="minorHAnsi"/>
          <w:sz w:val="18"/>
          <w:szCs w:val="18"/>
        </w:rPr>
        <w:t> January</w:t>
      </w:r>
      <w:r w:rsidRPr="00D346C1">
        <w:rPr>
          <w:rStyle w:val="null1"/>
          <w:rFonts w:asciiTheme="minorHAnsi" w:hAnsiTheme="minorHAnsi" w:cstheme="minorHAnsi"/>
          <w:sz w:val="18"/>
          <w:szCs w:val="18"/>
        </w:rPr>
        <w:t>.   We have been informed by Welsh Government that the expectation is that schools will be providing face to face learning for the majority of their pupils by 11</w:t>
      </w:r>
      <w:r w:rsidRPr="00D346C1">
        <w:rPr>
          <w:rStyle w:val="null1"/>
          <w:rFonts w:asciiTheme="minorHAnsi" w:hAnsiTheme="minorHAnsi" w:cstheme="minorHAnsi"/>
          <w:sz w:val="18"/>
          <w:szCs w:val="18"/>
          <w:vertAlign w:val="superscript"/>
        </w:rPr>
        <w:t>th</w:t>
      </w:r>
      <w:r w:rsidRPr="00D346C1">
        <w:rPr>
          <w:rStyle w:val="null1"/>
          <w:rFonts w:asciiTheme="minorHAnsi" w:hAnsiTheme="minorHAnsi" w:cstheme="minorHAnsi"/>
          <w:sz w:val="18"/>
          <w:szCs w:val="18"/>
        </w:rPr>
        <w:t xml:space="preserve"> January, leading to a full return in the days before 18</w:t>
      </w:r>
      <w:r w:rsidRPr="00D346C1">
        <w:rPr>
          <w:rStyle w:val="null1"/>
          <w:rFonts w:asciiTheme="minorHAnsi" w:hAnsiTheme="minorHAnsi" w:cstheme="minorHAnsi"/>
          <w:sz w:val="18"/>
          <w:szCs w:val="18"/>
          <w:vertAlign w:val="superscript"/>
        </w:rPr>
        <w:t>th</w:t>
      </w:r>
      <w:r w:rsidRPr="00D346C1">
        <w:rPr>
          <w:rStyle w:val="null1"/>
          <w:rFonts w:asciiTheme="minorHAnsi" w:hAnsiTheme="minorHAnsi" w:cstheme="minorHAnsi"/>
          <w:sz w:val="18"/>
          <w:szCs w:val="18"/>
        </w:rPr>
        <w:t xml:space="preserve"> January at the latest.</w:t>
      </w:r>
    </w:p>
    <w:p w:rsidR="0086217D" w:rsidRPr="00D346C1" w:rsidRDefault="0086217D" w:rsidP="0086217D">
      <w:pPr>
        <w:pStyle w:val="null"/>
        <w:spacing w:before="0" w:beforeAutospacing="0" w:after="0" w:afterAutospacing="0"/>
        <w:rPr>
          <w:rFonts w:asciiTheme="minorHAnsi" w:hAnsiTheme="minorHAnsi" w:cstheme="minorHAnsi"/>
          <w:sz w:val="18"/>
          <w:szCs w:val="18"/>
        </w:rPr>
      </w:pPr>
      <w:r w:rsidRPr="00D346C1">
        <w:rPr>
          <w:rStyle w:val="null1"/>
          <w:rFonts w:asciiTheme="minorHAnsi" w:hAnsiTheme="minorHAnsi" w:cstheme="minorHAnsi"/>
          <w:sz w:val="18"/>
          <w:szCs w:val="18"/>
        </w:rPr>
        <w:t> </w:t>
      </w:r>
    </w:p>
    <w:p w:rsidR="0086217D" w:rsidRPr="00D346C1" w:rsidRDefault="0086217D" w:rsidP="0086217D">
      <w:pPr>
        <w:pStyle w:val="null"/>
        <w:shd w:val="clear" w:color="auto" w:fill="FFFFFF"/>
        <w:spacing w:after="75" w:afterAutospacing="0"/>
        <w:rPr>
          <w:rFonts w:asciiTheme="minorHAnsi" w:hAnsiTheme="minorHAnsi" w:cstheme="minorHAnsi"/>
          <w:sz w:val="18"/>
          <w:szCs w:val="18"/>
        </w:rPr>
      </w:pPr>
      <w:r w:rsidRPr="00D346C1">
        <w:rPr>
          <w:rStyle w:val="null1"/>
          <w:rFonts w:asciiTheme="minorHAnsi" w:hAnsiTheme="minorHAnsi" w:cstheme="minorHAnsi"/>
          <w:i/>
          <w:iCs/>
          <w:sz w:val="18"/>
          <w:szCs w:val="18"/>
        </w:rPr>
        <w:t xml:space="preserve">These decisions are not taken lightly and </w:t>
      </w:r>
      <w:r w:rsidRPr="00D346C1">
        <w:rPr>
          <w:rStyle w:val="null1"/>
          <w:rFonts w:asciiTheme="minorHAnsi" w:hAnsiTheme="minorHAnsi" w:cstheme="minorHAnsi"/>
          <w:sz w:val="18"/>
          <w:szCs w:val="18"/>
        </w:rPr>
        <w:t>minimising disruption to our children and young people’s education remains a priority, however we must also fulfil our public health responsibilities in the fight against COVID 19.   Provision for vulnerable learners and the children of critical workers will be provided as is the case now.</w:t>
      </w:r>
    </w:p>
    <w:p w:rsidR="0086217D" w:rsidRPr="00D346C1" w:rsidRDefault="0086217D" w:rsidP="0086217D">
      <w:pPr>
        <w:pStyle w:val="null"/>
        <w:shd w:val="clear" w:color="auto" w:fill="FFFFFF"/>
        <w:spacing w:after="75" w:afterAutospacing="0"/>
        <w:rPr>
          <w:rFonts w:asciiTheme="minorHAnsi" w:hAnsiTheme="minorHAnsi" w:cstheme="minorHAnsi"/>
          <w:sz w:val="18"/>
          <w:szCs w:val="18"/>
        </w:rPr>
      </w:pPr>
      <w:r w:rsidRPr="00D346C1">
        <w:rPr>
          <w:rStyle w:val="null1"/>
          <w:rFonts w:asciiTheme="minorHAnsi" w:hAnsiTheme="minorHAnsi" w:cstheme="minorHAnsi"/>
          <w:sz w:val="18"/>
          <w:szCs w:val="18"/>
        </w:rPr>
        <w:t>We will inform our schools and communities as soon as any decisions are taken and I thank you in advance for your continued support in these unprecedented times.</w:t>
      </w:r>
    </w:p>
    <w:p w:rsidR="0086217D" w:rsidRPr="00D346C1" w:rsidRDefault="0086217D" w:rsidP="0086217D">
      <w:pPr>
        <w:pStyle w:val="null"/>
        <w:shd w:val="clear" w:color="auto" w:fill="FFFFFF"/>
        <w:spacing w:after="75" w:afterAutospacing="0"/>
        <w:rPr>
          <w:rStyle w:val="null1"/>
          <w:rFonts w:asciiTheme="minorHAnsi" w:hAnsiTheme="minorHAnsi" w:cstheme="minorHAnsi"/>
          <w:sz w:val="18"/>
          <w:szCs w:val="18"/>
        </w:rPr>
      </w:pPr>
      <w:r w:rsidRPr="00D346C1">
        <w:rPr>
          <w:rStyle w:val="null1"/>
          <w:rFonts w:asciiTheme="minorHAnsi" w:hAnsiTheme="minorHAnsi" w:cstheme="minorHAnsi"/>
          <w:sz w:val="18"/>
          <w:szCs w:val="18"/>
        </w:rPr>
        <w:t xml:space="preserve">Stay safe </w:t>
      </w:r>
    </w:p>
    <w:p w:rsidR="00D346C1" w:rsidRPr="00D346C1" w:rsidRDefault="00D346C1" w:rsidP="0086217D">
      <w:pPr>
        <w:pStyle w:val="null"/>
        <w:shd w:val="clear" w:color="auto" w:fill="FFFFFF"/>
        <w:spacing w:after="75" w:afterAutospacing="0"/>
        <w:rPr>
          <w:rStyle w:val="null1"/>
          <w:rFonts w:asciiTheme="minorHAnsi" w:hAnsiTheme="minorHAnsi" w:cstheme="minorHAnsi"/>
          <w:sz w:val="18"/>
          <w:szCs w:val="18"/>
        </w:rPr>
      </w:pPr>
    </w:p>
    <w:p w:rsidR="00D346C1" w:rsidRPr="00D346C1" w:rsidRDefault="00D346C1" w:rsidP="00D346C1">
      <w:pPr>
        <w:pStyle w:val="null"/>
        <w:spacing w:before="0" w:beforeAutospacing="0" w:after="0" w:afterAutospacing="0"/>
        <w:rPr>
          <w:rStyle w:val="null1"/>
          <w:rFonts w:asciiTheme="minorHAnsi" w:hAnsiTheme="minorHAnsi" w:cstheme="minorHAnsi"/>
          <w:b/>
          <w:sz w:val="18"/>
          <w:szCs w:val="18"/>
        </w:rPr>
      </w:pPr>
      <w:r w:rsidRPr="00D346C1">
        <w:rPr>
          <w:rStyle w:val="null1"/>
          <w:rFonts w:asciiTheme="minorHAnsi" w:hAnsiTheme="minorHAnsi" w:cstheme="minorHAnsi"/>
          <w:b/>
          <w:sz w:val="18"/>
          <w:szCs w:val="18"/>
        </w:rPr>
        <w:t>Huw Hilditch-Roberts</w:t>
      </w:r>
    </w:p>
    <w:p w:rsidR="00D346C1" w:rsidRPr="00D346C1" w:rsidRDefault="00D346C1" w:rsidP="00D346C1">
      <w:pPr>
        <w:pStyle w:val="null"/>
        <w:spacing w:before="0" w:beforeAutospacing="0" w:after="0" w:afterAutospacing="0"/>
        <w:rPr>
          <w:rStyle w:val="null1"/>
          <w:rFonts w:asciiTheme="minorHAnsi" w:hAnsiTheme="minorHAnsi" w:cstheme="minorHAnsi"/>
          <w:sz w:val="18"/>
          <w:szCs w:val="18"/>
        </w:rPr>
      </w:pPr>
      <w:r w:rsidRPr="00D346C1">
        <w:rPr>
          <w:rStyle w:val="null1"/>
          <w:rFonts w:asciiTheme="minorHAnsi" w:hAnsiTheme="minorHAnsi" w:cstheme="minorHAnsi"/>
          <w:sz w:val="18"/>
          <w:szCs w:val="18"/>
        </w:rPr>
        <w:t>Lead member for Education, Children’s Services and Public Engagement</w:t>
      </w:r>
    </w:p>
    <w:p w:rsidR="00D346C1" w:rsidRPr="00D346C1" w:rsidRDefault="00D346C1" w:rsidP="00D346C1">
      <w:pPr>
        <w:pStyle w:val="null"/>
        <w:spacing w:before="0" w:beforeAutospacing="0" w:after="0" w:afterAutospacing="0"/>
        <w:rPr>
          <w:rStyle w:val="null1"/>
          <w:rFonts w:asciiTheme="minorHAnsi" w:hAnsiTheme="minorHAnsi" w:cstheme="minorHAnsi"/>
          <w:sz w:val="18"/>
          <w:szCs w:val="18"/>
        </w:rPr>
      </w:pPr>
    </w:p>
    <w:p w:rsidR="00D346C1" w:rsidRPr="00D346C1" w:rsidRDefault="00D346C1" w:rsidP="00D346C1">
      <w:pPr>
        <w:pStyle w:val="null"/>
        <w:spacing w:before="0" w:beforeAutospacing="0" w:after="0" w:afterAutospacing="0"/>
        <w:rPr>
          <w:rStyle w:val="null1"/>
          <w:rFonts w:asciiTheme="minorHAnsi" w:hAnsiTheme="minorHAnsi" w:cstheme="minorHAnsi"/>
          <w:b/>
          <w:sz w:val="18"/>
          <w:szCs w:val="18"/>
        </w:rPr>
      </w:pPr>
      <w:r w:rsidRPr="00D346C1">
        <w:rPr>
          <w:rStyle w:val="null1"/>
          <w:rFonts w:asciiTheme="minorHAnsi" w:hAnsiTheme="minorHAnsi" w:cstheme="minorHAnsi"/>
          <w:b/>
          <w:sz w:val="18"/>
          <w:szCs w:val="18"/>
        </w:rPr>
        <w:t>Geraint Davies</w:t>
      </w:r>
    </w:p>
    <w:p w:rsidR="00D346C1" w:rsidRPr="00D346C1" w:rsidRDefault="00145605" w:rsidP="00D346C1">
      <w:pPr>
        <w:pStyle w:val="null"/>
        <w:spacing w:before="0" w:beforeAutospacing="0" w:after="0" w:afterAutospacing="0"/>
        <w:rPr>
          <w:rStyle w:val="null1"/>
          <w:rFonts w:asciiTheme="minorHAnsi" w:hAnsiTheme="minorHAnsi" w:cstheme="minorHAnsi"/>
          <w:sz w:val="18"/>
          <w:szCs w:val="18"/>
        </w:rPr>
      </w:pPr>
      <w:r>
        <w:rPr>
          <w:rStyle w:val="null1"/>
          <w:rFonts w:asciiTheme="minorHAnsi" w:hAnsiTheme="minorHAnsi" w:cstheme="minorHAnsi"/>
          <w:sz w:val="18"/>
          <w:szCs w:val="18"/>
        </w:rPr>
        <w:t>Interim Head of Education</w:t>
      </w:r>
    </w:p>
    <w:bookmarkEnd w:id="0"/>
    <w:p w:rsidR="00DD07A2" w:rsidRPr="00D346C1" w:rsidRDefault="00DD07A2" w:rsidP="003B3B09">
      <w:pPr>
        <w:rPr>
          <w:rFonts w:asciiTheme="minorHAnsi" w:hAnsiTheme="minorHAnsi" w:cstheme="minorHAnsi"/>
          <w:sz w:val="18"/>
          <w:szCs w:val="18"/>
          <w:vertAlign w:val="subscript"/>
        </w:rPr>
      </w:pPr>
    </w:p>
    <w:sectPr w:rsidR="00DD07A2" w:rsidRPr="00D346C1" w:rsidSect="003B3B09">
      <w:headerReference w:type="default" r:id="rId8"/>
      <w:footerReference w:type="even" r:id="rId9"/>
      <w:footerReference w:type="default" r:id="rId10"/>
      <w:headerReference w:type="first" r:id="rId11"/>
      <w:footerReference w:type="first" r:id="rId12"/>
      <w:pgSz w:w="11900" w:h="16840"/>
      <w:pgMar w:top="2027" w:right="1134" w:bottom="1089" w:left="1134" w:header="257" w:footer="673"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03" w:rsidRDefault="009C1203" w:rsidP="00CC04F7">
      <w:r>
        <w:separator/>
      </w:r>
    </w:p>
  </w:endnote>
  <w:endnote w:type="continuationSeparator" w:id="0">
    <w:p w:rsidR="009C1203" w:rsidRDefault="009C1203" w:rsidP="00C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14586390"/>
      <w:docPartObj>
        <w:docPartGallery w:val="Page Numbers (Bottom of Page)"/>
        <w:docPartUnique/>
      </w:docPartObj>
    </w:sdtPr>
    <w:sdtEndPr>
      <w:rPr>
        <w:rStyle w:val="PageNumber"/>
      </w:rPr>
    </w:sdtEndPr>
    <w:sdtContent>
      <w:p w:rsidR="00285E1F" w:rsidRDefault="00285E1F" w:rsidP="003B3B0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85E1F" w:rsidRDefault="00285E1F" w:rsidP="000E7F0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1F" w:rsidRPr="00AF356F" w:rsidRDefault="00285E1F" w:rsidP="00702765">
    <w:pPr>
      <w:pStyle w:val="DCCAddress"/>
    </w:pPr>
    <w:r>
      <w:rPr>
        <w:noProof/>
        <w:lang w:eastAsia="en-GB"/>
      </w:rPr>
      <mc:AlternateContent>
        <mc:Choice Requires="wps">
          <w:drawing>
            <wp:anchor distT="0" distB="0" distL="114300" distR="114300" simplePos="0" relativeHeight="251663360" behindDoc="1" locked="0" layoutInCell="1" allowOverlap="1" wp14:anchorId="371AAADF" wp14:editId="25D7313F">
              <wp:simplePos x="0" y="0"/>
              <wp:positionH relativeFrom="margin">
                <wp:align>center</wp:align>
              </wp:positionH>
              <wp:positionV relativeFrom="paragraph">
                <wp:posOffset>357505</wp:posOffset>
              </wp:positionV>
              <wp:extent cx="7723761" cy="1234684"/>
              <wp:effectExtent l="0" t="0" r="0" b="3810"/>
              <wp:wrapNone/>
              <wp:docPr id="2" name="Rectangl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723761" cy="123468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B393B" id="Rectangle 2" o:spid="_x0000_s1026" style="position:absolute;margin-left:0;margin-top:28.15pt;width:608.15pt;height:97.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" fillcolor="#4472c4 [3204]" stroked="f" strokeweight="1pt">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1F" w:rsidRPr="00755EAF" w:rsidRDefault="00285E1F" w:rsidP="004072AF">
    <w:pPr>
      <w:pStyle w:val="DCCAddress"/>
      <w:rPr>
        <w:color w:val="2A75BB"/>
      </w:rPr>
    </w:pPr>
    <w:r>
      <w:rPr>
        <w:noProof/>
        <w:lang w:eastAsia="en-GB"/>
      </w:rPr>
      <w:drawing>
        <wp:inline distT="0" distB="0" distL="0" distR="0" wp14:anchorId="0E34C222" wp14:editId="0AEF4959">
          <wp:extent cx="2407535" cy="4732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ability Confident Logo duo.png"/>
                  <pic:cNvPicPr/>
                </pic:nvPicPr>
                <pic:blipFill>
                  <a:blip r:embed="rId1">
                    <a:extLst>
                      <a:ext uri="{28A0092B-C50C-407E-A947-70E740481C1C}">
                        <a14:useLocalDpi xmlns:a14="http://schemas.microsoft.com/office/drawing/2010/main" val="0"/>
                      </a:ext>
                    </a:extLst>
                  </a:blip>
                  <a:stretch>
                    <a:fillRect/>
                  </a:stretch>
                </pic:blipFill>
                <pic:spPr>
                  <a:xfrm>
                    <a:off x="0" y="0"/>
                    <a:ext cx="2513745" cy="494155"/>
                  </a:xfrm>
                  <a:prstGeom prst="rect">
                    <a:avLst/>
                  </a:prstGeom>
                </pic:spPr>
              </pic:pic>
            </a:graphicData>
          </a:graphic>
        </wp:inline>
      </w:drawing>
    </w:r>
    <w:r>
      <w:tab/>
    </w:r>
    <w:r>
      <w:tab/>
    </w:r>
    <w:r>
      <w:tab/>
    </w:r>
    <w:r>
      <w:tab/>
    </w:r>
    <w:r>
      <w:tab/>
    </w:r>
    <w:r>
      <w:tab/>
    </w:r>
    <w:r>
      <w:tab/>
    </w:r>
    <w:r>
      <w:br/>
    </w:r>
    <w:proofErr w:type="spellStart"/>
    <w:r w:rsidRPr="00755EAF">
      <w:rPr>
        <w:color w:val="2A75BB"/>
      </w:rPr>
      <w:t>Cynor</w:t>
    </w:r>
    <w:proofErr w:type="spellEnd"/>
    <w:r w:rsidRPr="00755EAF">
      <w:rPr>
        <w:color w:val="2A75BB"/>
      </w:rPr>
      <w:t xml:space="preserve"> Sir </w:t>
    </w:r>
    <w:proofErr w:type="spellStart"/>
    <w:r w:rsidRPr="00755EAF">
      <w:rPr>
        <w:color w:val="2A75BB"/>
      </w:rPr>
      <w:t>Ddinbych</w:t>
    </w:r>
    <w:proofErr w:type="spellEnd"/>
    <w:r w:rsidRPr="00755EAF">
      <w:rPr>
        <w:color w:val="2A75BB"/>
      </w:rPr>
      <w:t xml:space="preserve">, </w:t>
    </w:r>
    <w:proofErr w:type="spellStart"/>
    <w:r w:rsidRPr="00755EAF">
      <w:rPr>
        <w:color w:val="2A75BB"/>
      </w:rPr>
      <w:t>Ffordd</w:t>
    </w:r>
    <w:proofErr w:type="spellEnd"/>
    <w:r w:rsidRPr="00755EAF">
      <w:rPr>
        <w:color w:val="2A75BB"/>
      </w:rPr>
      <w:t xml:space="preserve"> </w:t>
    </w:r>
    <w:proofErr w:type="spellStart"/>
    <w:r w:rsidRPr="00755EAF">
      <w:rPr>
        <w:color w:val="2A75BB"/>
      </w:rPr>
      <w:t>Wynnstay</w:t>
    </w:r>
    <w:proofErr w:type="spellEnd"/>
    <w:r w:rsidRPr="00755EAF">
      <w:rPr>
        <w:color w:val="2A75BB"/>
      </w:rPr>
      <w:t>, Ruthin, LL15 1YN  - 01824 706000</w:t>
    </w:r>
    <w:r w:rsidRPr="00755EAF">
      <w:rPr>
        <w:color w:val="2A75BB"/>
      </w:rPr>
      <w:br/>
      <w:t xml:space="preserve">Denbighshire County Council, </w:t>
    </w:r>
    <w:proofErr w:type="spellStart"/>
    <w:r w:rsidRPr="00755EAF">
      <w:rPr>
        <w:color w:val="2A75BB"/>
      </w:rPr>
      <w:t>Wynnstay</w:t>
    </w:r>
    <w:proofErr w:type="spellEnd"/>
    <w:r w:rsidRPr="00755EAF">
      <w:rPr>
        <w:color w:val="2A75BB"/>
      </w:rPr>
      <w:t xml:space="preserve"> Road, Ruthin, LL15 1YN - 01824 706000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03" w:rsidRDefault="009C1203" w:rsidP="00CC04F7">
      <w:r>
        <w:separator/>
      </w:r>
    </w:p>
  </w:footnote>
  <w:footnote w:type="continuationSeparator" w:id="0">
    <w:p w:rsidR="009C1203" w:rsidRDefault="009C1203" w:rsidP="00CC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1F" w:rsidRDefault="00285E1F" w:rsidP="000232AC">
    <w:pPr>
      <w:pStyle w:val="DCCHeaderTitle"/>
      <w:jc w:val="right"/>
    </w:pPr>
    <w:r>
      <w:rPr>
        <w:noProof/>
        <w:lang w:eastAsia="en-GB"/>
      </w:rPr>
      <mc:AlternateContent>
        <mc:Choice Requires="wps">
          <w:drawing>
            <wp:anchor distT="0" distB="0" distL="114300" distR="114300" simplePos="0" relativeHeight="251661312" behindDoc="1" locked="0" layoutInCell="1" allowOverlap="1" wp14:anchorId="0C67EF8D" wp14:editId="7BAD6A70">
              <wp:simplePos x="0" y="0"/>
              <wp:positionH relativeFrom="column">
                <wp:posOffset>-798748</wp:posOffset>
              </wp:positionH>
              <wp:positionV relativeFrom="paragraph">
                <wp:posOffset>-173027</wp:posOffset>
              </wp:positionV>
              <wp:extent cx="7723505" cy="1258529"/>
              <wp:effectExtent l="0" t="0" r="0" b="0"/>
              <wp:wrapNone/>
              <wp:docPr id="7" name="Rectangle 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7723505" cy="125852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3C2D" id="Rectangle 7" o:spid="_x0000_s1026" style="position:absolute;margin-left:-62.9pt;margin-top:-13.6pt;width:608.15pt;height:9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" fillcolor="#4472c4 [3204]" stroked="f" strokeweight="1pt"/>
          </w:pict>
        </mc:Fallback>
      </mc:AlternateContent>
    </w:r>
    <w:r w:rsidRPr="00572E9D">
      <w:rPr>
        <w:noProof/>
        <w:lang w:eastAsia="en-GB"/>
      </w:rPr>
      <w:drawing>
        <wp:inline distT="0" distB="0" distL="0" distR="0" wp14:anchorId="3244C719" wp14:editId="5DF65935">
          <wp:extent cx="1894964" cy="544195"/>
          <wp:effectExtent l="0" t="0" r="0" b="1905"/>
          <wp:docPr id="1" name="Picture 1" descr="This is the Denbighshire County Council Logo which features Denbighshire County Council in both Welsh and English next to an icon of a castle on a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grg.png"/>
                  <pic:cNvPicPr/>
                </pic:nvPicPr>
                <pic:blipFill>
                  <a:blip r:embed="rId1">
                    <a:extLst>
                      <a:ext uri="{28A0092B-C50C-407E-A947-70E740481C1C}">
                        <a14:useLocalDpi xmlns:a14="http://schemas.microsoft.com/office/drawing/2010/main" val="0"/>
                      </a:ext>
                    </a:extLst>
                  </a:blip>
                  <a:stretch>
                    <a:fillRect/>
                  </a:stretch>
                </pic:blipFill>
                <pic:spPr>
                  <a:xfrm>
                    <a:off x="0" y="0"/>
                    <a:ext cx="1950967" cy="5602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1F" w:rsidRDefault="00285E1F" w:rsidP="002645A8">
    <w:pPr>
      <w:jc w:val="right"/>
    </w:pPr>
    <w:r>
      <w:rPr>
        <w:noProof/>
        <w:lang w:eastAsia="en-GB"/>
      </w:rPr>
      <mc:AlternateContent>
        <mc:Choice Requires="wps">
          <w:drawing>
            <wp:anchor distT="0" distB="0" distL="114300" distR="114300" simplePos="0" relativeHeight="251659264" behindDoc="1" locked="0" layoutInCell="1" allowOverlap="1" wp14:anchorId="27F8E0C8" wp14:editId="4C5DF009">
              <wp:simplePos x="0" y="0"/>
              <wp:positionH relativeFrom="column">
                <wp:posOffset>-708515</wp:posOffset>
              </wp:positionH>
              <wp:positionV relativeFrom="paragraph">
                <wp:posOffset>-260961</wp:posOffset>
              </wp:positionV>
              <wp:extent cx="7519035" cy="1261641"/>
              <wp:effectExtent l="0" t="0" r="0" b="0"/>
              <wp:wrapNone/>
              <wp:docPr id="3" name="Rectangle 3"/>
              <wp:cNvGraphicFramePr/>
              <a:graphic xmlns:a="http://schemas.openxmlformats.org/drawingml/2006/main">
                <a:graphicData uri="http://schemas.microsoft.com/office/word/2010/wordprocessingShape">
                  <wps:wsp>
                    <wps:cNvSpPr/>
                    <wps:spPr>
                      <a:xfrm>
                        <a:off x="0" y="0"/>
                        <a:ext cx="7519035" cy="126164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200BF" id="Rectangle 3" o:spid="_x0000_s1026" style="position:absolute;margin-left:-55.8pt;margin-top:-20.55pt;width:592.05pt;height:99.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" fillcolor="#4472c4 [3204]" stroked="f" strokeweight="1pt"/>
          </w:pict>
        </mc:Fallback>
      </mc:AlternateContent>
    </w:r>
    <w:r>
      <w:rPr>
        <w:noProof/>
        <w:lang w:eastAsia="en-GB"/>
      </w:rPr>
      <w:drawing>
        <wp:inline distT="0" distB="0" distL="0" distR="0" wp14:anchorId="41B6D9D2" wp14:editId="56A42A7F">
          <wp:extent cx="24638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s_white.png"/>
                  <pic:cNvPicPr/>
                </pic:nvPicPr>
                <pic:blipFill>
                  <a:blip r:embed="rId1">
                    <a:extLst>
                      <a:ext uri="{28A0092B-C50C-407E-A947-70E740481C1C}">
                        <a14:useLocalDpi xmlns:a14="http://schemas.microsoft.com/office/drawing/2010/main" val="0"/>
                      </a:ext>
                    </a:extLst>
                  </a:blip>
                  <a:stretch>
                    <a:fillRect/>
                  </a:stretch>
                </pic:blipFill>
                <pic:spPr>
                  <a:xfrm>
                    <a:off x="0" y="0"/>
                    <a:ext cx="2463800"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F4E5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8A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096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1292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8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2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69A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EC11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7C1A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9E60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31C00"/>
    <w:multiLevelType w:val="hybridMultilevel"/>
    <w:tmpl w:val="E8B048A6"/>
    <w:lvl w:ilvl="0" w:tplc="FC58669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44CAA"/>
    <w:multiLevelType w:val="hybridMultilevel"/>
    <w:tmpl w:val="37041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C4798"/>
    <w:multiLevelType w:val="hybridMultilevel"/>
    <w:tmpl w:val="0780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023AD"/>
    <w:multiLevelType w:val="hybridMultilevel"/>
    <w:tmpl w:val="E048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E4918"/>
    <w:multiLevelType w:val="hybridMultilevel"/>
    <w:tmpl w:val="45B0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169B5"/>
    <w:multiLevelType w:val="hybridMultilevel"/>
    <w:tmpl w:val="5B16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3"/>
  </w:num>
  <w:num w:numId="14">
    <w:abstractNumId w:val="14"/>
  </w:num>
  <w:num w:numId="15">
    <w:abstractNumId w:val="12"/>
  </w:num>
  <w:num w:numId="16">
    <w:abstractNumId w:val="8"/>
    <w:lvlOverride w:ilvl="0">
      <w:startOverride w:val="1"/>
    </w:lvlOverride>
  </w:num>
  <w:num w:numId="17">
    <w:abstractNumId w:val="1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05"/>
    <w:rsid w:val="00004E18"/>
    <w:rsid w:val="00020597"/>
    <w:rsid w:val="00022223"/>
    <w:rsid w:val="000232AC"/>
    <w:rsid w:val="00024311"/>
    <w:rsid w:val="00027460"/>
    <w:rsid w:val="00035A5D"/>
    <w:rsid w:val="00040C6F"/>
    <w:rsid w:val="00044719"/>
    <w:rsid w:val="00057256"/>
    <w:rsid w:val="00062723"/>
    <w:rsid w:val="00064E73"/>
    <w:rsid w:val="000701AC"/>
    <w:rsid w:val="00070371"/>
    <w:rsid w:val="00074206"/>
    <w:rsid w:val="000802EC"/>
    <w:rsid w:val="0008091B"/>
    <w:rsid w:val="000942C9"/>
    <w:rsid w:val="000A5388"/>
    <w:rsid w:val="000A6CA2"/>
    <w:rsid w:val="000B14AF"/>
    <w:rsid w:val="000B6A7E"/>
    <w:rsid w:val="000C0327"/>
    <w:rsid w:val="000C0C01"/>
    <w:rsid w:val="000C3102"/>
    <w:rsid w:val="000D710A"/>
    <w:rsid w:val="000D7143"/>
    <w:rsid w:val="000D76C9"/>
    <w:rsid w:val="000E1A2F"/>
    <w:rsid w:val="000E355D"/>
    <w:rsid w:val="000E4D86"/>
    <w:rsid w:val="000E5CE0"/>
    <w:rsid w:val="000E7F0D"/>
    <w:rsid w:val="000F45E5"/>
    <w:rsid w:val="000F7B29"/>
    <w:rsid w:val="00111571"/>
    <w:rsid w:val="001122CA"/>
    <w:rsid w:val="001122E3"/>
    <w:rsid w:val="00132EF0"/>
    <w:rsid w:val="00136429"/>
    <w:rsid w:val="00137182"/>
    <w:rsid w:val="00145605"/>
    <w:rsid w:val="001556AF"/>
    <w:rsid w:val="00156186"/>
    <w:rsid w:val="001648BF"/>
    <w:rsid w:val="00170F2C"/>
    <w:rsid w:val="001801E5"/>
    <w:rsid w:val="00181754"/>
    <w:rsid w:val="001834AB"/>
    <w:rsid w:val="00183729"/>
    <w:rsid w:val="00184B68"/>
    <w:rsid w:val="00187D1E"/>
    <w:rsid w:val="001A559F"/>
    <w:rsid w:val="001B1A53"/>
    <w:rsid w:val="001D1F38"/>
    <w:rsid w:val="001E12B3"/>
    <w:rsid w:val="001E22F3"/>
    <w:rsid w:val="001E6A83"/>
    <w:rsid w:val="001E78A9"/>
    <w:rsid w:val="001F127B"/>
    <w:rsid w:val="002070AA"/>
    <w:rsid w:val="002301C1"/>
    <w:rsid w:val="0023021A"/>
    <w:rsid w:val="00234674"/>
    <w:rsid w:val="002372C8"/>
    <w:rsid w:val="0024145D"/>
    <w:rsid w:val="00244DC2"/>
    <w:rsid w:val="00263079"/>
    <w:rsid w:val="002645A8"/>
    <w:rsid w:val="00265CF3"/>
    <w:rsid w:val="00274004"/>
    <w:rsid w:val="002777F6"/>
    <w:rsid w:val="00283739"/>
    <w:rsid w:val="002857DC"/>
    <w:rsid w:val="00285E1F"/>
    <w:rsid w:val="002A3CF9"/>
    <w:rsid w:val="002B0273"/>
    <w:rsid w:val="002C315C"/>
    <w:rsid w:val="002C634B"/>
    <w:rsid w:val="002D4CA9"/>
    <w:rsid w:val="002F01F8"/>
    <w:rsid w:val="002F22A7"/>
    <w:rsid w:val="002F7030"/>
    <w:rsid w:val="00301F97"/>
    <w:rsid w:val="00303670"/>
    <w:rsid w:val="00306AB4"/>
    <w:rsid w:val="00307549"/>
    <w:rsid w:val="00310BDF"/>
    <w:rsid w:val="00311F11"/>
    <w:rsid w:val="00314F0D"/>
    <w:rsid w:val="00315653"/>
    <w:rsid w:val="00323D41"/>
    <w:rsid w:val="003270A5"/>
    <w:rsid w:val="00327980"/>
    <w:rsid w:val="00327F12"/>
    <w:rsid w:val="003330CF"/>
    <w:rsid w:val="003375CE"/>
    <w:rsid w:val="003411F5"/>
    <w:rsid w:val="00344A68"/>
    <w:rsid w:val="003457A8"/>
    <w:rsid w:val="00355AF2"/>
    <w:rsid w:val="00355C14"/>
    <w:rsid w:val="00355D35"/>
    <w:rsid w:val="00357F18"/>
    <w:rsid w:val="0036169D"/>
    <w:rsid w:val="00362D1B"/>
    <w:rsid w:val="00374DE5"/>
    <w:rsid w:val="003A7126"/>
    <w:rsid w:val="003B3B09"/>
    <w:rsid w:val="003C2C91"/>
    <w:rsid w:val="003C32C1"/>
    <w:rsid w:val="003C4388"/>
    <w:rsid w:val="003E1B9D"/>
    <w:rsid w:val="003E3A95"/>
    <w:rsid w:val="003E3FD6"/>
    <w:rsid w:val="003E4EEB"/>
    <w:rsid w:val="0040157B"/>
    <w:rsid w:val="00401C00"/>
    <w:rsid w:val="00402F22"/>
    <w:rsid w:val="004038A0"/>
    <w:rsid w:val="00406EE9"/>
    <w:rsid w:val="004072AF"/>
    <w:rsid w:val="00410939"/>
    <w:rsid w:val="004122ED"/>
    <w:rsid w:val="00413E4A"/>
    <w:rsid w:val="00420212"/>
    <w:rsid w:val="00420D48"/>
    <w:rsid w:val="00421B61"/>
    <w:rsid w:val="00433AD9"/>
    <w:rsid w:val="00445FBB"/>
    <w:rsid w:val="00452C5B"/>
    <w:rsid w:val="00456658"/>
    <w:rsid w:val="00465955"/>
    <w:rsid w:val="004708FA"/>
    <w:rsid w:val="00470D1A"/>
    <w:rsid w:val="00473D38"/>
    <w:rsid w:val="00474E3D"/>
    <w:rsid w:val="00475E68"/>
    <w:rsid w:val="0049170B"/>
    <w:rsid w:val="004A01E4"/>
    <w:rsid w:val="004A2B45"/>
    <w:rsid w:val="004A5D07"/>
    <w:rsid w:val="004D6D3C"/>
    <w:rsid w:val="004D744A"/>
    <w:rsid w:val="004E682A"/>
    <w:rsid w:val="004E6FEC"/>
    <w:rsid w:val="004E76E7"/>
    <w:rsid w:val="004F0D7F"/>
    <w:rsid w:val="004F19EE"/>
    <w:rsid w:val="004F7850"/>
    <w:rsid w:val="00513B60"/>
    <w:rsid w:val="00514C72"/>
    <w:rsid w:val="005525CE"/>
    <w:rsid w:val="005551FE"/>
    <w:rsid w:val="005644B1"/>
    <w:rsid w:val="0056786A"/>
    <w:rsid w:val="00582B26"/>
    <w:rsid w:val="005A18A0"/>
    <w:rsid w:val="005C0E0C"/>
    <w:rsid w:val="005D79A3"/>
    <w:rsid w:val="005E1176"/>
    <w:rsid w:val="005E7650"/>
    <w:rsid w:val="005F6DC2"/>
    <w:rsid w:val="00602304"/>
    <w:rsid w:val="00603B28"/>
    <w:rsid w:val="00604371"/>
    <w:rsid w:val="00617007"/>
    <w:rsid w:val="00622794"/>
    <w:rsid w:val="006250EE"/>
    <w:rsid w:val="00625425"/>
    <w:rsid w:val="00631361"/>
    <w:rsid w:val="00637A05"/>
    <w:rsid w:val="00643BCE"/>
    <w:rsid w:val="00646959"/>
    <w:rsid w:val="00654C44"/>
    <w:rsid w:val="00657B9E"/>
    <w:rsid w:val="0066403E"/>
    <w:rsid w:val="006655DA"/>
    <w:rsid w:val="006761E3"/>
    <w:rsid w:val="00680363"/>
    <w:rsid w:val="006806E4"/>
    <w:rsid w:val="00684E43"/>
    <w:rsid w:val="006A00A6"/>
    <w:rsid w:val="006B2D86"/>
    <w:rsid w:val="006B3E98"/>
    <w:rsid w:val="006C1539"/>
    <w:rsid w:val="006D2169"/>
    <w:rsid w:val="006D55C3"/>
    <w:rsid w:val="006D5A1C"/>
    <w:rsid w:val="006D6AF5"/>
    <w:rsid w:val="006E33D4"/>
    <w:rsid w:val="006F1DA8"/>
    <w:rsid w:val="006F47DD"/>
    <w:rsid w:val="007023B3"/>
    <w:rsid w:val="007025BC"/>
    <w:rsid w:val="00702765"/>
    <w:rsid w:val="00710394"/>
    <w:rsid w:val="00720AF5"/>
    <w:rsid w:val="00725C45"/>
    <w:rsid w:val="0073376A"/>
    <w:rsid w:val="00735FBB"/>
    <w:rsid w:val="00737F49"/>
    <w:rsid w:val="00744E06"/>
    <w:rsid w:val="00745728"/>
    <w:rsid w:val="00755EAF"/>
    <w:rsid w:val="0075645E"/>
    <w:rsid w:val="00761480"/>
    <w:rsid w:val="0076351D"/>
    <w:rsid w:val="00770048"/>
    <w:rsid w:val="00771ADF"/>
    <w:rsid w:val="0077424A"/>
    <w:rsid w:val="00785A3F"/>
    <w:rsid w:val="007936E4"/>
    <w:rsid w:val="007A6FB5"/>
    <w:rsid w:val="007B605B"/>
    <w:rsid w:val="007C093A"/>
    <w:rsid w:val="007D0E9A"/>
    <w:rsid w:val="007E3AC9"/>
    <w:rsid w:val="007F3E26"/>
    <w:rsid w:val="00800DA0"/>
    <w:rsid w:val="008018BA"/>
    <w:rsid w:val="00803E5B"/>
    <w:rsid w:val="008220EF"/>
    <w:rsid w:val="00826B9A"/>
    <w:rsid w:val="008270DD"/>
    <w:rsid w:val="008324CB"/>
    <w:rsid w:val="008357F4"/>
    <w:rsid w:val="00836D6E"/>
    <w:rsid w:val="00837B2B"/>
    <w:rsid w:val="008420D5"/>
    <w:rsid w:val="008500D0"/>
    <w:rsid w:val="00854B21"/>
    <w:rsid w:val="0086217D"/>
    <w:rsid w:val="00870118"/>
    <w:rsid w:val="008944AD"/>
    <w:rsid w:val="008A0D36"/>
    <w:rsid w:val="008A3799"/>
    <w:rsid w:val="008B41FB"/>
    <w:rsid w:val="008B4BEA"/>
    <w:rsid w:val="008D14BF"/>
    <w:rsid w:val="008E6E0D"/>
    <w:rsid w:val="00902FD3"/>
    <w:rsid w:val="00905DF9"/>
    <w:rsid w:val="00913955"/>
    <w:rsid w:val="009264BF"/>
    <w:rsid w:val="0092673E"/>
    <w:rsid w:val="00930955"/>
    <w:rsid w:val="00931B6C"/>
    <w:rsid w:val="00933D75"/>
    <w:rsid w:val="00940983"/>
    <w:rsid w:val="009536BE"/>
    <w:rsid w:val="00953716"/>
    <w:rsid w:val="00957475"/>
    <w:rsid w:val="00962396"/>
    <w:rsid w:val="009700ED"/>
    <w:rsid w:val="00987A69"/>
    <w:rsid w:val="009C1203"/>
    <w:rsid w:val="009C47B7"/>
    <w:rsid w:val="009D259F"/>
    <w:rsid w:val="009D50C5"/>
    <w:rsid w:val="009F38D5"/>
    <w:rsid w:val="009F4F7D"/>
    <w:rsid w:val="009F618C"/>
    <w:rsid w:val="009F78A0"/>
    <w:rsid w:val="00A00EEB"/>
    <w:rsid w:val="00A03A03"/>
    <w:rsid w:val="00A05F32"/>
    <w:rsid w:val="00A114B2"/>
    <w:rsid w:val="00A203A4"/>
    <w:rsid w:val="00A25AE5"/>
    <w:rsid w:val="00A3080F"/>
    <w:rsid w:val="00A31745"/>
    <w:rsid w:val="00A31B53"/>
    <w:rsid w:val="00A36D28"/>
    <w:rsid w:val="00A40CA9"/>
    <w:rsid w:val="00A620FE"/>
    <w:rsid w:val="00A65036"/>
    <w:rsid w:val="00A67C36"/>
    <w:rsid w:val="00A778AD"/>
    <w:rsid w:val="00A83334"/>
    <w:rsid w:val="00A83C8E"/>
    <w:rsid w:val="00A91DC0"/>
    <w:rsid w:val="00AA4E4B"/>
    <w:rsid w:val="00AA6623"/>
    <w:rsid w:val="00AB5FDD"/>
    <w:rsid w:val="00AB752F"/>
    <w:rsid w:val="00AC40BB"/>
    <w:rsid w:val="00AD5615"/>
    <w:rsid w:val="00AD6E09"/>
    <w:rsid w:val="00AF0CCA"/>
    <w:rsid w:val="00AF2597"/>
    <w:rsid w:val="00AF356F"/>
    <w:rsid w:val="00AF434F"/>
    <w:rsid w:val="00AF527F"/>
    <w:rsid w:val="00B005A0"/>
    <w:rsid w:val="00B00985"/>
    <w:rsid w:val="00B036C2"/>
    <w:rsid w:val="00B06461"/>
    <w:rsid w:val="00B21A77"/>
    <w:rsid w:val="00B22F32"/>
    <w:rsid w:val="00B32CF9"/>
    <w:rsid w:val="00B34449"/>
    <w:rsid w:val="00B4223D"/>
    <w:rsid w:val="00B458EB"/>
    <w:rsid w:val="00B535BF"/>
    <w:rsid w:val="00B626AC"/>
    <w:rsid w:val="00B720F3"/>
    <w:rsid w:val="00BA3352"/>
    <w:rsid w:val="00BB1B0D"/>
    <w:rsid w:val="00BD2164"/>
    <w:rsid w:val="00BE1914"/>
    <w:rsid w:val="00BE47CB"/>
    <w:rsid w:val="00BE674D"/>
    <w:rsid w:val="00BF3810"/>
    <w:rsid w:val="00C0671D"/>
    <w:rsid w:val="00C13507"/>
    <w:rsid w:val="00C15916"/>
    <w:rsid w:val="00C15F7F"/>
    <w:rsid w:val="00C21DCB"/>
    <w:rsid w:val="00C34EEC"/>
    <w:rsid w:val="00C376CF"/>
    <w:rsid w:val="00C4539D"/>
    <w:rsid w:val="00C63052"/>
    <w:rsid w:val="00C6545F"/>
    <w:rsid w:val="00C840AC"/>
    <w:rsid w:val="00C84605"/>
    <w:rsid w:val="00C846C9"/>
    <w:rsid w:val="00C86533"/>
    <w:rsid w:val="00CA156B"/>
    <w:rsid w:val="00CA5073"/>
    <w:rsid w:val="00CB63E3"/>
    <w:rsid w:val="00CC04F7"/>
    <w:rsid w:val="00CD5C88"/>
    <w:rsid w:val="00CE5CFC"/>
    <w:rsid w:val="00D055F0"/>
    <w:rsid w:val="00D13969"/>
    <w:rsid w:val="00D23CA1"/>
    <w:rsid w:val="00D31BFA"/>
    <w:rsid w:val="00D346C1"/>
    <w:rsid w:val="00D349DA"/>
    <w:rsid w:val="00D37E8C"/>
    <w:rsid w:val="00D40D2B"/>
    <w:rsid w:val="00D46D9A"/>
    <w:rsid w:val="00D513F1"/>
    <w:rsid w:val="00D53FA9"/>
    <w:rsid w:val="00D5745A"/>
    <w:rsid w:val="00D659F4"/>
    <w:rsid w:val="00D71865"/>
    <w:rsid w:val="00D7515C"/>
    <w:rsid w:val="00D82D82"/>
    <w:rsid w:val="00D95E40"/>
    <w:rsid w:val="00DA7CAD"/>
    <w:rsid w:val="00DC3B46"/>
    <w:rsid w:val="00DD07A2"/>
    <w:rsid w:val="00DE5FE7"/>
    <w:rsid w:val="00DE6ECA"/>
    <w:rsid w:val="00DF0564"/>
    <w:rsid w:val="00E01905"/>
    <w:rsid w:val="00E070A7"/>
    <w:rsid w:val="00E15523"/>
    <w:rsid w:val="00E2621F"/>
    <w:rsid w:val="00E329EE"/>
    <w:rsid w:val="00E32A7D"/>
    <w:rsid w:val="00E33B69"/>
    <w:rsid w:val="00E36113"/>
    <w:rsid w:val="00E418AC"/>
    <w:rsid w:val="00E42331"/>
    <w:rsid w:val="00E47BCE"/>
    <w:rsid w:val="00E52543"/>
    <w:rsid w:val="00E53246"/>
    <w:rsid w:val="00E53FCD"/>
    <w:rsid w:val="00E5610F"/>
    <w:rsid w:val="00E572C6"/>
    <w:rsid w:val="00E75FFF"/>
    <w:rsid w:val="00E76CF0"/>
    <w:rsid w:val="00E77282"/>
    <w:rsid w:val="00EA76DB"/>
    <w:rsid w:val="00EB6126"/>
    <w:rsid w:val="00EC51E1"/>
    <w:rsid w:val="00EC5A0E"/>
    <w:rsid w:val="00ED6F0B"/>
    <w:rsid w:val="00EE0734"/>
    <w:rsid w:val="00EF1E97"/>
    <w:rsid w:val="00EF27F8"/>
    <w:rsid w:val="00EF441D"/>
    <w:rsid w:val="00EF7232"/>
    <w:rsid w:val="00F25BC6"/>
    <w:rsid w:val="00F32A7E"/>
    <w:rsid w:val="00F376F4"/>
    <w:rsid w:val="00F72E93"/>
    <w:rsid w:val="00F76029"/>
    <w:rsid w:val="00F8137E"/>
    <w:rsid w:val="00F87795"/>
    <w:rsid w:val="00F90904"/>
    <w:rsid w:val="00FA1DE1"/>
    <w:rsid w:val="00FA2510"/>
    <w:rsid w:val="00FA4EBB"/>
    <w:rsid w:val="00FB7A9D"/>
    <w:rsid w:val="00FB7FF0"/>
    <w:rsid w:val="00FC2BE7"/>
    <w:rsid w:val="00FC3A64"/>
    <w:rsid w:val="00FD151E"/>
    <w:rsid w:val="00FD5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B2664"/>
  <w15:chartTrackingRefBased/>
  <w15:docId w15:val="{CBFAE290-FB8D-F64E-A63B-464C95F5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CC Normal"/>
    <w:qFormat/>
    <w:rsid w:val="000A6CA2"/>
    <w:pPr>
      <w:spacing w:before="360" w:after="360"/>
    </w:pPr>
    <w:rPr>
      <w:rFonts w:ascii="Arial" w:hAnsi="Arial"/>
    </w:rPr>
  </w:style>
  <w:style w:type="paragraph" w:styleId="Heading1">
    <w:name w:val="heading 1"/>
    <w:aliases w:val="DCC_Heading 1 (title)"/>
    <w:basedOn w:val="Normal"/>
    <w:next w:val="Normal"/>
    <w:link w:val="Heading1Char"/>
    <w:uiPriority w:val="9"/>
    <w:qFormat/>
    <w:rsid w:val="00962396"/>
    <w:pPr>
      <w:keepNext/>
      <w:keepLines/>
      <w:outlineLvl w:val="0"/>
    </w:pPr>
    <w:rPr>
      <w:rFonts w:eastAsiaTheme="majorEastAsia" w:cstheme="majorBidi"/>
      <w:b/>
      <w:color w:val="000000" w:themeColor="text1"/>
      <w:sz w:val="32"/>
      <w:szCs w:val="32"/>
    </w:rPr>
  </w:style>
  <w:style w:type="paragraph" w:styleId="Heading2">
    <w:name w:val="heading 2"/>
    <w:aliases w:val="DCC_Heading 2 (chapter)"/>
    <w:basedOn w:val="Normal"/>
    <w:next w:val="Normal"/>
    <w:link w:val="Heading2Char"/>
    <w:uiPriority w:val="9"/>
    <w:unhideWhenUsed/>
    <w:qFormat/>
    <w:rsid w:val="00962396"/>
    <w:pPr>
      <w:keepNext/>
      <w:keepLines/>
      <w:spacing w:before="40"/>
      <w:outlineLvl w:val="1"/>
    </w:pPr>
    <w:rPr>
      <w:rFonts w:eastAsiaTheme="majorEastAsia" w:cstheme="majorBidi"/>
      <w:b/>
      <w:color w:val="000000" w:themeColor="text1"/>
      <w:sz w:val="28"/>
      <w:szCs w:val="26"/>
    </w:rPr>
  </w:style>
  <w:style w:type="paragraph" w:styleId="Heading3">
    <w:name w:val="heading 3"/>
    <w:aliases w:val="DCC_Heading 3 (section)"/>
    <w:basedOn w:val="Normal"/>
    <w:next w:val="Normal"/>
    <w:link w:val="Heading3Char"/>
    <w:uiPriority w:val="9"/>
    <w:unhideWhenUsed/>
    <w:rsid w:val="002070AA"/>
    <w:pPr>
      <w:keepNext/>
      <w:keepLines/>
      <w:spacing w:before="40"/>
      <w:outlineLvl w:val="2"/>
    </w:pPr>
    <w:rPr>
      <w:rFonts w:eastAsiaTheme="majorEastAsia" w:cstheme="majorBidi"/>
      <w:b/>
      <w:color w:val="000000" w:themeColor="text1"/>
      <w:sz w:val="26"/>
    </w:rPr>
  </w:style>
  <w:style w:type="paragraph" w:styleId="Heading4">
    <w:name w:val="heading 4"/>
    <w:aliases w:val="DCC_Heading 4 (sub heading)"/>
    <w:basedOn w:val="Normal"/>
    <w:next w:val="Normal"/>
    <w:link w:val="Heading4Char"/>
    <w:uiPriority w:val="9"/>
    <w:unhideWhenUsed/>
    <w:rsid w:val="002070AA"/>
    <w:pPr>
      <w:keepNext/>
      <w:keepLines/>
      <w:spacing w:before="4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CC_Heading 2 (chapter) Char"/>
    <w:basedOn w:val="DefaultParagraphFont"/>
    <w:link w:val="Heading2"/>
    <w:uiPriority w:val="9"/>
    <w:rsid w:val="00962396"/>
    <w:rPr>
      <w:rFonts w:ascii="Arial" w:eastAsiaTheme="majorEastAsia" w:hAnsi="Arial" w:cstheme="majorBidi"/>
      <w:b/>
      <w:color w:val="000000" w:themeColor="text1"/>
      <w:sz w:val="28"/>
      <w:szCs w:val="26"/>
    </w:rPr>
  </w:style>
  <w:style w:type="character" w:customStyle="1" w:styleId="Heading1Char">
    <w:name w:val="Heading 1 Char"/>
    <w:aliases w:val="DCC_Heading 1 (title) Char"/>
    <w:basedOn w:val="DefaultParagraphFont"/>
    <w:link w:val="Heading1"/>
    <w:uiPriority w:val="9"/>
    <w:rsid w:val="00962396"/>
    <w:rPr>
      <w:rFonts w:ascii="Arial" w:eastAsiaTheme="majorEastAsia" w:hAnsi="Arial" w:cstheme="majorBidi"/>
      <w:b/>
      <w:color w:val="000000" w:themeColor="text1"/>
      <w:sz w:val="32"/>
      <w:szCs w:val="32"/>
    </w:rPr>
  </w:style>
  <w:style w:type="paragraph" w:styleId="Subtitle">
    <w:name w:val="Subtitle"/>
    <w:aliases w:val="DCC_Subtitle"/>
    <w:basedOn w:val="Normal"/>
    <w:next w:val="Normal"/>
    <w:link w:val="SubtitleChar"/>
    <w:uiPriority w:val="11"/>
    <w:qFormat/>
    <w:rsid w:val="00931B6C"/>
    <w:pPr>
      <w:numPr>
        <w:ilvl w:val="1"/>
      </w:numPr>
      <w:spacing w:after="160"/>
    </w:pPr>
    <w:rPr>
      <w:rFonts w:eastAsiaTheme="minorEastAsia"/>
      <w:b/>
      <w:color w:val="000000" w:themeColor="text1"/>
      <w:spacing w:val="15"/>
      <w:szCs w:val="22"/>
    </w:rPr>
  </w:style>
  <w:style w:type="character" w:customStyle="1" w:styleId="SubtitleChar">
    <w:name w:val="Subtitle Char"/>
    <w:aliases w:val="DCC_Subtitle Char"/>
    <w:basedOn w:val="DefaultParagraphFont"/>
    <w:link w:val="Subtitle"/>
    <w:uiPriority w:val="11"/>
    <w:rsid w:val="00931B6C"/>
    <w:rPr>
      <w:rFonts w:ascii="Arial" w:eastAsiaTheme="minorEastAsia" w:hAnsi="Arial"/>
      <w:b/>
      <w:color w:val="000000" w:themeColor="text1"/>
      <w:spacing w:val="15"/>
      <w:szCs w:val="22"/>
    </w:rPr>
  </w:style>
  <w:style w:type="paragraph" w:styleId="ListParagraph">
    <w:name w:val="List Paragraph"/>
    <w:aliases w:val="DCC_List Paragraph"/>
    <w:basedOn w:val="ListNumber"/>
    <w:uiPriority w:val="34"/>
    <w:qFormat/>
    <w:rsid w:val="000B14AF"/>
    <w:pPr>
      <w:numPr>
        <w:numId w:val="17"/>
      </w:numPr>
    </w:pPr>
    <w:rPr>
      <w:color w:val="000000" w:themeColor="text1"/>
    </w:rPr>
  </w:style>
  <w:style w:type="paragraph" w:styleId="NoSpacing">
    <w:name w:val="No Spacing"/>
    <w:uiPriority w:val="1"/>
    <w:rsid w:val="00962396"/>
    <w:rPr>
      <w:rFonts w:ascii="Arial" w:hAnsi="Arial"/>
    </w:rPr>
  </w:style>
  <w:style w:type="character" w:customStyle="1" w:styleId="Heading3Char">
    <w:name w:val="Heading 3 Char"/>
    <w:aliases w:val="DCC_Heading 3 (section) Char"/>
    <w:basedOn w:val="DefaultParagraphFont"/>
    <w:link w:val="Heading3"/>
    <w:uiPriority w:val="9"/>
    <w:rsid w:val="002070AA"/>
    <w:rPr>
      <w:rFonts w:ascii="Arial" w:eastAsiaTheme="majorEastAsia" w:hAnsi="Arial" w:cstheme="majorBidi"/>
      <w:b/>
      <w:color w:val="000000" w:themeColor="text1"/>
      <w:sz w:val="26"/>
    </w:rPr>
  </w:style>
  <w:style w:type="paragraph" w:styleId="Title">
    <w:name w:val="Title"/>
    <w:aliases w:val="DCC_Title"/>
    <w:basedOn w:val="Normal"/>
    <w:next w:val="Normal"/>
    <w:link w:val="TitleChar"/>
    <w:uiPriority w:val="10"/>
    <w:qFormat/>
    <w:rsid w:val="00E2621F"/>
    <w:pPr>
      <w:spacing w:before="2400" w:after="2400"/>
      <w:contextualSpacing/>
    </w:pPr>
    <w:rPr>
      <w:rFonts w:eastAsiaTheme="majorEastAsia" w:cstheme="majorBidi"/>
      <w:b/>
      <w:color w:val="000000" w:themeColor="text1"/>
      <w:spacing w:val="-10"/>
      <w:kern w:val="28"/>
      <w:sz w:val="72"/>
      <w:szCs w:val="56"/>
    </w:rPr>
  </w:style>
  <w:style w:type="character" w:customStyle="1" w:styleId="TitleChar">
    <w:name w:val="Title Char"/>
    <w:aliases w:val="DCC_Title Char"/>
    <w:basedOn w:val="DefaultParagraphFont"/>
    <w:link w:val="Title"/>
    <w:uiPriority w:val="10"/>
    <w:rsid w:val="00E2621F"/>
    <w:rPr>
      <w:rFonts w:ascii="Arial" w:eastAsiaTheme="majorEastAsia" w:hAnsi="Arial" w:cstheme="majorBidi"/>
      <w:b/>
      <w:color w:val="000000" w:themeColor="text1"/>
      <w:spacing w:val="-10"/>
      <w:kern w:val="28"/>
      <w:sz w:val="72"/>
      <w:szCs w:val="56"/>
    </w:rPr>
  </w:style>
  <w:style w:type="character" w:styleId="Emphasis">
    <w:name w:val="Emphasis"/>
    <w:basedOn w:val="DefaultParagraphFont"/>
    <w:uiPriority w:val="20"/>
    <w:rsid w:val="00962396"/>
    <w:rPr>
      <w:i/>
      <w:iCs/>
    </w:rPr>
  </w:style>
  <w:style w:type="paragraph" w:styleId="Quote">
    <w:name w:val="Quote"/>
    <w:aliases w:val="DCC_Quote"/>
    <w:basedOn w:val="Normal"/>
    <w:next w:val="Normal"/>
    <w:link w:val="QuoteChar"/>
    <w:uiPriority w:val="29"/>
    <w:rsid w:val="00962396"/>
    <w:pPr>
      <w:spacing w:before="200" w:after="160"/>
      <w:ind w:left="864" w:right="864"/>
    </w:pPr>
    <w:rPr>
      <w:i/>
      <w:iCs/>
      <w:color w:val="000000" w:themeColor="text1"/>
    </w:rPr>
  </w:style>
  <w:style w:type="character" w:customStyle="1" w:styleId="QuoteChar">
    <w:name w:val="Quote Char"/>
    <w:aliases w:val="DCC_Quote Char"/>
    <w:basedOn w:val="DefaultParagraphFont"/>
    <w:link w:val="Quote"/>
    <w:uiPriority w:val="29"/>
    <w:rsid w:val="00962396"/>
    <w:rPr>
      <w:rFonts w:ascii="Arial" w:hAnsi="Arial"/>
      <w:i/>
      <w:iCs/>
      <w:color w:val="000000" w:themeColor="text1"/>
    </w:rPr>
  </w:style>
  <w:style w:type="character" w:customStyle="1" w:styleId="Heading4Char">
    <w:name w:val="Heading 4 Char"/>
    <w:aliases w:val="DCC_Heading 4 (sub heading) Char"/>
    <w:basedOn w:val="DefaultParagraphFont"/>
    <w:link w:val="Heading4"/>
    <w:uiPriority w:val="9"/>
    <w:rsid w:val="002070AA"/>
    <w:rPr>
      <w:rFonts w:ascii="Arial" w:eastAsiaTheme="majorEastAsia" w:hAnsi="Arial" w:cstheme="majorBidi"/>
      <w:b/>
      <w:iCs/>
      <w:color w:val="000000" w:themeColor="text1"/>
    </w:rPr>
  </w:style>
  <w:style w:type="table" w:styleId="TableGrid">
    <w:name w:val="Table Grid"/>
    <w:basedOn w:val="TableNormal"/>
    <w:uiPriority w:val="39"/>
    <w:rsid w:val="00CC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unhideWhenUsed/>
    <w:rsid w:val="002070AA"/>
    <w:pPr>
      <w:numPr>
        <w:numId w:val="1"/>
      </w:numPr>
      <w:contextualSpacing/>
    </w:pPr>
  </w:style>
  <w:style w:type="paragraph" w:styleId="Header">
    <w:name w:val="header"/>
    <w:aliases w:val="DCC_DOC_Header"/>
    <w:basedOn w:val="Normal"/>
    <w:link w:val="HeaderChar"/>
    <w:uiPriority w:val="99"/>
    <w:unhideWhenUsed/>
    <w:rsid w:val="00E32A7D"/>
    <w:pPr>
      <w:tabs>
        <w:tab w:val="center" w:pos="4680"/>
        <w:tab w:val="right" w:pos="9360"/>
      </w:tabs>
    </w:pPr>
    <w:rPr>
      <w:b/>
      <w:color w:val="FFFFFF" w:themeColor="background1"/>
      <w:sz w:val="36"/>
    </w:rPr>
  </w:style>
  <w:style w:type="character" w:customStyle="1" w:styleId="HeaderChar">
    <w:name w:val="Header Char"/>
    <w:aliases w:val="DCC_DOC_Header Char"/>
    <w:basedOn w:val="DefaultParagraphFont"/>
    <w:link w:val="Header"/>
    <w:uiPriority w:val="99"/>
    <w:rsid w:val="00E32A7D"/>
    <w:rPr>
      <w:rFonts w:ascii="Arial" w:hAnsi="Arial"/>
      <w:b/>
      <w:color w:val="FFFFFF" w:themeColor="background1"/>
      <w:sz w:val="36"/>
    </w:rPr>
  </w:style>
  <w:style w:type="paragraph" w:styleId="Footer">
    <w:name w:val="footer"/>
    <w:basedOn w:val="Normal"/>
    <w:link w:val="FooterChar"/>
    <w:uiPriority w:val="99"/>
    <w:unhideWhenUsed/>
    <w:rsid w:val="00CC04F7"/>
    <w:pPr>
      <w:tabs>
        <w:tab w:val="center" w:pos="4680"/>
        <w:tab w:val="right" w:pos="9360"/>
      </w:tabs>
    </w:pPr>
  </w:style>
  <w:style w:type="character" w:customStyle="1" w:styleId="FooterChar">
    <w:name w:val="Footer Char"/>
    <w:basedOn w:val="DefaultParagraphFont"/>
    <w:link w:val="Footer"/>
    <w:uiPriority w:val="99"/>
    <w:rsid w:val="00CC04F7"/>
    <w:rPr>
      <w:rFonts w:ascii="Arial" w:hAnsi="Arial"/>
    </w:rPr>
  </w:style>
  <w:style w:type="paragraph" w:styleId="TOCHeading">
    <w:name w:val="TOC Heading"/>
    <w:basedOn w:val="Heading1"/>
    <w:next w:val="Normal"/>
    <w:uiPriority w:val="39"/>
    <w:unhideWhenUsed/>
    <w:qFormat/>
    <w:rsid w:val="000D76C9"/>
    <w:pPr>
      <w:spacing w:line="276" w:lineRule="auto"/>
      <w:outlineLvl w:val="9"/>
    </w:pPr>
    <w:rPr>
      <w:rFonts w:asciiTheme="majorHAnsi" w:hAnsiTheme="majorHAnsi"/>
      <w:bCs/>
      <w:color w:val="2F5496" w:themeColor="accent1" w:themeShade="BF"/>
      <w:sz w:val="28"/>
      <w:szCs w:val="28"/>
      <w:lang w:val="en-US"/>
    </w:rPr>
  </w:style>
  <w:style w:type="paragraph" w:styleId="ListNumber2">
    <w:name w:val="List Number 2"/>
    <w:aliases w:val="DCC_List Number_title"/>
    <w:basedOn w:val="Normal"/>
    <w:uiPriority w:val="99"/>
    <w:unhideWhenUsed/>
    <w:rsid w:val="004F0D7F"/>
    <w:pPr>
      <w:numPr>
        <w:numId w:val="5"/>
      </w:numPr>
      <w:contextualSpacing/>
    </w:pPr>
    <w:rPr>
      <w:b/>
    </w:rPr>
  </w:style>
  <w:style w:type="paragraph" w:styleId="TOC1">
    <w:name w:val="toc 1"/>
    <w:basedOn w:val="Normal"/>
    <w:next w:val="Normal"/>
    <w:autoRedefine/>
    <w:uiPriority w:val="39"/>
    <w:unhideWhenUsed/>
    <w:rsid w:val="009F618C"/>
    <w:pPr>
      <w:spacing w:after="120"/>
    </w:pPr>
    <w:rPr>
      <w:bCs/>
      <w:szCs w:val="20"/>
    </w:rPr>
  </w:style>
  <w:style w:type="paragraph" w:styleId="TOC2">
    <w:name w:val="toc 2"/>
    <w:basedOn w:val="Normal"/>
    <w:next w:val="Normal"/>
    <w:autoRedefine/>
    <w:uiPriority w:val="39"/>
    <w:unhideWhenUsed/>
    <w:rsid w:val="009F618C"/>
    <w:pPr>
      <w:spacing w:before="120"/>
      <w:ind w:left="240"/>
    </w:pPr>
    <w:rPr>
      <w:iCs/>
      <w:szCs w:val="20"/>
    </w:rPr>
  </w:style>
  <w:style w:type="character" w:styleId="Hyperlink">
    <w:name w:val="Hyperlink"/>
    <w:basedOn w:val="DefaultParagraphFont"/>
    <w:uiPriority w:val="99"/>
    <w:unhideWhenUsed/>
    <w:rsid w:val="000D76C9"/>
    <w:rPr>
      <w:color w:val="0563C1" w:themeColor="hyperlink"/>
      <w:u w:val="single"/>
    </w:rPr>
  </w:style>
  <w:style w:type="paragraph" w:styleId="TOC3">
    <w:name w:val="toc 3"/>
    <w:basedOn w:val="Normal"/>
    <w:next w:val="Normal"/>
    <w:autoRedefine/>
    <w:uiPriority w:val="39"/>
    <w:unhideWhenUsed/>
    <w:rsid w:val="009F618C"/>
    <w:pPr>
      <w:ind w:left="480"/>
    </w:pPr>
    <w:rPr>
      <w:szCs w:val="20"/>
    </w:rPr>
  </w:style>
  <w:style w:type="paragraph" w:styleId="TOC4">
    <w:name w:val="toc 4"/>
    <w:basedOn w:val="Normal"/>
    <w:next w:val="Normal"/>
    <w:autoRedefine/>
    <w:uiPriority w:val="39"/>
    <w:unhideWhenUsed/>
    <w:rsid w:val="009F618C"/>
    <w:pPr>
      <w:ind w:left="720"/>
    </w:pPr>
    <w:rPr>
      <w:szCs w:val="20"/>
    </w:rPr>
  </w:style>
  <w:style w:type="paragraph" w:styleId="TOC5">
    <w:name w:val="toc 5"/>
    <w:basedOn w:val="Normal"/>
    <w:next w:val="Normal"/>
    <w:autoRedefine/>
    <w:uiPriority w:val="39"/>
    <w:unhideWhenUsed/>
    <w:rsid w:val="009F618C"/>
    <w:pPr>
      <w:ind w:left="960"/>
    </w:pPr>
    <w:rPr>
      <w:szCs w:val="20"/>
    </w:rPr>
  </w:style>
  <w:style w:type="paragraph" w:styleId="TOC6">
    <w:name w:val="toc 6"/>
    <w:basedOn w:val="Normal"/>
    <w:next w:val="Normal"/>
    <w:autoRedefine/>
    <w:uiPriority w:val="39"/>
    <w:unhideWhenUsed/>
    <w:rsid w:val="009F618C"/>
    <w:pPr>
      <w:ind w:left="1200"/>
    </w:pPr>
    <w:rPr>
      <w:szCs w:val="20"/>
    </w:rPr>
  </w:style>
  <w:style w:type="paragraph" w:styleId="TOC7">
    <w:name w:val="toc 7"/>
    <w:basedOn w:val="Normal"/>
    <w:next w:val="Normal"/>
    <w:autoRedefine/>
    <w:uiPriority w:val="39"/>
    <w:unhideWhenUsed/>
    <w:rsid w:val="009F618C"/>
    <w:pPr>
      <w:ind w:left="1440"/>
    </w:pPr>
    <w:rPr>
      <w:szCs w:val="20"/>
    </w:rPr>
  </w:style>
  <w:style w:type="paragraph" w:styleId="TOC8">
    <w:name w:val="toc 8"/>
    <w:basedOn w:val="Normal"/>
    <w:next w:val="Normal"/>
    <w:autoRedefine/>
    <w:uiPriority w:val="39"/>
    <w:unhideWhenUsed/>
    <w:rsid w:val="009F618C"/>
    <w:pPr>
      <w:ind w:left="1680"/>
    </w:pPr>
    <w:rPr>
      <w:szCs w:val="20"/>
    </w:rPr>
  </w:style>
  <w:style w:type="paragraph" w:styleId="TOC9">
    <w:name w:val="toc 9"/>
    <w:basedOn w:val="Normal"/>
    <w:next w:val="Normal"/>
    <w:autoRedefine/>
    <w:uiPriority w:val="39"/>
    <w:unhideWhenUsed/>
    <w:rsid w:val="009F618C"/>
    <w:pPr>
      <w:ind w:left="1920"/>
    </w:pPr>
    <w:rPr>
      <w:szCs w:val="20"/>
    </w:rPr>
  </w:style>
  <w:style w:type="character" w:customStyle="1" w:styleId="UnresolvedMention1">
    <w:name w:val="Unresolved Mention1"/>
    <w:basedOn w:val="DefaultParagraphFont"/>
    <w:uiPriority w:val="99"/>
    <w:semiHidden/>
    <w:unhideWhenUsed/>
    <w:rsid w:val="00402F22"/>
    <w:rPr>
      <w:color w:val="605E5C"/>
      <w:shd w:val="clear" w:color="auto" w:fill="E1DFDD"/>
    </w:rPr>
  </w:style>
  <w:style w:type="character" w:styleId="PageNumber">
    <w:name w:val="page number"/>
    <w:basedOn w:val="DefaultParagraphFont"/>
    <w:uiPriority w:val="99"/>
    <w:semiHidden/>
    <w:unhideWhenUsed/>
    <w:rsid w:val="000E7F0D"/>
  </w:style>
  <w:style w:type="character" w:styleId="FollowedHyperlink">
    <w:name w:val="FollowedHyperlink"/>
    <w:basedOn w:val="DefaultParagraphFont"/>
    <w:uiPriority w:val="99"/>
    <w:semiHidden/>
    <w:unhideWhenUsed/>
    <w:rsid w:val="006761E3"/>
    <w:rPr>
      <w:color w:val="954F72" w:themeColor="followedHyperlink"/>
      <w:u w:val="single"/>
    </w:rPr>
  </w:style>
  <w:style w:type="paragraph" w:customStyle="1" w:styleId="DCCTableStyle">
    <w:name w:val="DCC Table Style"/>
    <w:basedOn w:val="Normal"/>
    <w:qFormat/>
    <w:rsid w:val="00933D75"/>
    <w:pPr>
      <w:spacing w:before="120" w:after="120"/>
    </w:pPr>
  </w:style>
  <w:style w:type="paragraph" w:customStyle="1" w:styleId="DCCHeaderTitle">
    <w:name w:val="DCC_Header_Title"/>
    <w:basedOn w:val="Header"/>
    <w:qFormat/>
    <w:rsid w:val="00A00EEB"/>
    <w:pPr>
      <w:ind w:right="-7"/>
    </w:pPr>
    <w:rPr>
      <w:color w:val="000000" w:themeColor="text1"/>
      <w:szCs w:val="36"/>
    </w:rPr>
  </w:style>
  <w:style w:type="paragraph" w:customStyle="1" w:styleId="HeaderDCC">
    <w:name w:val="Header_DCC"/>
    <w:basedOn w:val="Header"/>
    <w:qFormat/>
    <w:rsid w:val="00C376CF"/>
    <w:pPr>
      <w:ind w:right="-7"/>
    </w:pPr>
    <w:rPr>
      <w:color w:val="000000" w:themeColor="text1"/>
      <w:szCs w:val="36"/>
    </w:rPr>
  </w:style>
  <w:style w:type="paragraph" w:customStyle="1" w:styleId="DCCAddress">
    <w:name w:val="DCC Address"/>
    <w:basedOn w:val="Normal"/>
    <w:qFormat/>
    <w:rsid w:val="004072AF"/>
    <w:rPr>
      <w:color w:val="FFFFFF" w:themeColor="background1"/>
    </w:rPr>
  </w:style>
  <w:style w:type="paragraph" w:customStyle="1" w:styleId="DCCFOOTER">
    <w:name w:val="DCC FOOTER"/>
    <w:basedOn w:val="Normal"/>
    <w:qFormat/>
    <w:rsid w:val="00657B9E"/>
    <w:pPr>
      <w:spacing w:before="0" w:after="0"/>
    </w:pPr>
    <w:rPr>
      <w:color w:val="FFFFFF" w:themeColor="background1"/>
    </w:rPr>
  </w:style>
  <w:style w:type="paragraph" w:customStyle="1" w:styleId="DCCREFINFO">
    <w:name w:val="DCC REF INFO"/>
    <w:basedOn w:val="Normal"/>
    <w:qFormat/>
    <w:rsid w:val="0024145D"/>
    <w:pPr>
      <w:spacing w:before="120" w:after="120"/>
    </w:pPr>
    <w:rPr>
      <w:color w:val="FFFFFF" w:themeColor="background1"/>
      <w:sz w:val="22"/>
    </w:rPr>
  </w:style>
  <w:style w:type="paragraph" w:customStyle="1" w:styleId="DCCLETTERADDRESS">
    <w:name w:val="DCC LETTER ADDRESS"/>
    <w:basedOn w:val="Normal"/>
    <w:qFormat/>
    <w:rsid w:val="007D0E9A"/>
    <w:pPr>
      <w:spacing w:before="120" w:after="120"/>
    </w:pPr>
  </w:style>
  <w:style w:type="paragraph" w:customStyle="1" w:styleId="null">
    <w:name w:val="null"/>
    <w:basedOn w:val="Normal"/>
    <w:rsid w:val="0086217D"/>
    <w:pPr>
      <w:spacing w:before="100" w:beforeAutospacing="1" w:after="100" w:afterAutospacing="1"/>
    </w:pPr>
    <w:rPr>
      <w:rFonts w:ascii="Times New Roman" w:hAnsi="Times New Roman" w:cs="Times New Roman"/>
      <w:lang w:eastAsia="en-GB"/>
    </w:rPr>
  </w:style>
  <w:style w:type="character" w:customStyle="1" w:styleId="null1">
    <w:name w:val="null1"/>
    <w:basedOn w:val="DefaultParagraphFont"/>
    <w:rsid w:val="00862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2738">
      <w:bodyDiv w:val="1"/>
      <w:marLeft w:val="0"/>
      <w:marRight w:val="0"/>
      <w:marTop w:val="0"/>
      <w:marBottom w:val="0"/>
      <w:divBdr>
        <w:top w:val="none" w:sz="0" w:space="0" w:color="auto"/>
        <w:left w:val="none" w:sz="0" w:space="0" w:color="auto"/>
        <w:bottom w:val="none" w:sz="0" w:space="0" w:color="auto"/>
        <w:right w:val="none" w:sz="0" w:space="0" w:color="auto"/>
      </w:divBdr>
    </w:div>
    <w:div w:id="184102705">
      <w:bodyDiv w:val="1"/>
      <w:marLeft w:val="0"/>
      <w:marRight w:val="0"/>
      <w:marTop w:val="0"/>
      <w:marBottom w:val="0"/>
      <w:divBdr>
        <w:top w:val="none" w:sz="0" w:space="0" w:color="auto"/>
        <w:left w:val="none" w:sz="0" w:space="0" w:color="auto"/>
        <w:bottom w:val="none" w:sz="0" w:space="0" w:color="auto"/>
        <w:right w:val="none" w:sz="0" w:space="0" w:color="auto"/>
      </w:divBdr>
    </w:div>
    <w:div w:id="1171291514">
      <w:bodyDiv w:val="1"/>
      <w:marLeft w:val="0"/>
      <w:marRight w:val="0"/>
      <w:marTop w:val="0"/>
      <w:marBottom w:val="0"/>
      <w:divBdr>
        <w:top w:val="none" w:sz="0" w:space="0" w:color="auto"/>
        <w:left w:val="none" w:sz="0" w:space="0" w:color="auto"/>
        <w:bottom w:val="none" w:sz="0" w:space="0" w:color="auto"/>
        <w:right w:val="none" w:sz="0" w:space="0" w:color="auto"/>
      </w:divBdr>
    </w:div>
    <w:div w:id="1322854598">
      <w:bodyDiv w:val="1"/>
      <w:marLeft w:val="0"/>
      <w:marRight w:val="0"/>
      <w:marTop w:val="0"/>
      <w:marBottom w:val="0"/>
      <w:divBdr>
        <w:top w:val="none" w:sz="0" w:space="0" w:color="auto"/>
        <w:left w:val="none" w:sz="0" w:space="0" w:color="auto"/>
        <w:bottom w:val="none" w:sz="0" w:space="0" w:color="auto"/>
        <w:right w:val="none" w:sz="0" w:space="0" w:color="auto"/>
      </w:divBdr>
    </w:div>
    <w:div w:id="2109079728">
      <w:bodyDiv w:val="1"/>
      <w:marLeft w:val="0"/>
      <w:marRight w:val="0"/>
      <w:marTop w:val="0"/>
      <w:marBottom w:val="0"/>
      <w:divBdr>
        <w:top w:val="none" w:sz="0" w:space="0" w:color="auto"/>
        <w:left w:val="none" w:sz="0" w:space="0" w:color="auto"/>
        <w:bottom w:val="none" w:sz="0" w:space="0" w:color="auto"/>
        <w:right w:val="none" w:sz="0" w:space="0" w:color="auto"/>
      </w:divBdr>
    </w:div>
    <w:div w:id="21261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752A-6E63-4537-A66C-465448BA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Skippy bird</dc:creator>
  <cp:keywords/>
  <dc:description/>
  <cp:lastModifiedBy>Geraint Davies</cp:lastModifiedBy>
  <cp:revision>2</cp:revision>
  <dcterms:created xsi:type="dcterms:W3CDTF">2020-12-18T09:51:00Z</dcterms:created>
  <dcterms:modified xsi:type="dcterms:W3CDTF">2020-12-18T09:51:00Z</dcterms:modified>
</cp:coreProperties>
</file>